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№15646 (Мурманск) от 22 марта 2025
</w:t>
      </w:r>
    </w:p>
    <w:p>
      <w:pPr/>
      <w:r>
        <w:rPr/>
        <w:t xml:space="preserve">Здравствуйте. Интересует учебное пособие: Стили в графическом дизайне. Есть на абонементе?
Здравствуйте. В нашей библиотеке есть интересующая Вас книга (с текстом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абонемент):
Шелестовская, В. А. Стили в графическом дизайне : учебное пособие для обучающихся по направлению подготовки 54.04.01 «Дизайн», профиль подготовки «Графический дизайн», квалификация (степень) выпускника «магистр» / В. А. Шелестовская, Г. С. Елисеенков ; Кемеровский государственный институт культуры. – Кемерово : КемГИК, 2022. – 139 с. – URL: https://znanium.com/catalog/product/2050518 (дата обращения: 27.03.2025).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2026-10-31T22:10:27+03:00</dcterms:created>
  <dcterms:modified xsi:type="dcterms:W3CDTF">2026-10-31T22:10:27+03:00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