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№15647 (Мурманск) от 22 марта 2025
</w:t>
      </w:r>
    </w:p>
    <w:p>
      <w:pPr/>
      <w:r>
        <w:rPr/>
        <w:t xml:space="preserve">Наличие книги: Пендикова И.Г. Графический дизайн: стилевая эволюция
Здравствуйте. В нашей библиотеке есть интересующая Вас книга:
85.158; П25 Пендикова, И. Г. Графический дизайн: стилевая эволюция : [монография] / И. Г. Пендикова ; под редакцией профессора Л. М. Дмитриевой ; Омский государственный технический университет (ОмГТУ). – Москва : Магистр ; ИНФРА-М, 2018. – 157, [1] с. : ил. (1789956 -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2026-10-31T21:58:01+03:00</dcterms:created>
  <dcterms:modified xsi:type="dcterms:W3CDTF">2026-10-31T21:58:01+03:00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