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№15691 (Мурманская область) от 23 апреля 2025
</w:t>
      </w:r>
    </w:p>
    <w:p>
      <w:pPr/>
      <w:r>
        <w:rPr/>
        <w:t xml:space="preserve">Прошу описать по ГОСТ 2018 источник: https://cyberleninka.ru/article/n/issledovanie-ponyatiya-kariera-i-osobennostey-upravlenie-karieroy
Здравствуйте. Предлагаем библиографическое описание по ГОСТ Р 7.0.100-2018 «Библиографическая запись. Библиографическое описание»:
Белько, И. В. Исследование понятия «карьера» и особенностей управление карьерой / И. В. Белько, О. В. Карабанова // Вестник Московского городского педагогического университета. Серия: Экономика. – 2023. – № 2 (36). – С. 107-118. – URL: https://cyberleninka.ru/article/n/issledovanie-ponyatiya-kariera-i-osobennostey-upravlenie-karieroy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2026-10-31T19:00:21+03:00</dcterms:created>
  <dcterms:modified xsi:type="dcterms:W3CDTF">2026-10-31T19:00:21+03:00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