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№15813 (Мурманская область) от 18 июня 2025
</w:t>
      </w:r>
    </w:p>
    <w:p>
      <w:pPr/>
      <w:r>
        <w:rPr/>
        <w:t xml:space="preserve">Описание для списка литературы: https://practicum.yandex.ru/blog/soft-skills/
Здравствуйте. Предлагаем библиографическое описание по ГОСТ Р 7.0.100-2018 «Библиографическая запись. Библиографическое описание»:
Ловцова, К. Как развитие гибких навыков влияет на карьеру / Ксения Ловцова // Яндекс Практикум : блог. – 29.08.2022. – URL: https://practicum.yandex.ru/blog/soft-skills/ (дата обращения: 23.06.2025).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2026-10-31T13:23:15+03:00</dcterms:created>
  <dcterms:modified xsi:type="dcterms:W3CDTF">2026-10-31T13:23:15+03:00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