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№15900 (Мурманск) от 10 сентября 2025
</w:t>
      </w:r>
    </w:p>
    <w:p>
      <w:pPr/>
      <w:r>
        <w:rPr/>
        <w:t xml:space="preserve">варианции как жанр. история вариаций. Жанр вариаций в 20 веке
Здравствуйте. Предлагаем Вам библиографический список:
Книги
85.310я73; М13 Мазель, Л. А. Строение музыкальных произведений : учебное пособие для музыкальных вузов / Л. А. Мазель. – Изд. 3-е. – Москва: Музыка, 1986. – 527, [1] с. : нот. ил. (1279422 - ИСК)
78(07); П83 Протопопов, В. В. Вариационные процессы в музыкальной форме / В. В. Протопопов. – Москва : Музыка, 1967. – 151 с. : нот. – (В помощь педагогу-музыканту). (583855 - ХР)
85.310.56 я7; С73 Способин, И. В. Музыкальная форма : учебник для музыкальных училищ и вузов. – 7-е изд. – Москва : Музыка, 1984. – 399, [1] с., нот., нот. ил. (1185236 - ИСК)
85.310.5я73; Х73 Холопова, В. Н. Формы музыкальных произведений : учебное пособие : [для студентов вузов искусств и культуры] / В. Н. Холопова ; Московская государственная консерватория им. П. И. Чайковского. – Изд. 3-е, стер. – Санкт-Петербург : Лань : Планета музыки, 2006. – 489, [1] с. : нот. ил. – (Учебники для вузов). (1682084 - ИСК)
85.310.5я73; Ц85 Цуккерман, В. А. Анализ музыкальных произведений. Вариационная форма : учебник для музыкальных вузов / В. А. Цуккерман. – Москва : Музыка, 1974. – 241, [2] с. : нот. ил. (837452 - ИСК 845609 - ИСК 845610 - ИСК)
Статьи
Майкапар, А. Музыкальные жанры : вариации / Александр Майкапар // Искусство: учебно-методическая газета для учителей МХК, музыки и ИЗО. – 2010. – 15-31 мая (№ 10). – С. 5-6.
Электронные ресурсы (с текстами можно поработать в зале Регионального центра Президентской библиотеки на 3-м этаже)
Грешникова, А. В. Теоретические подходы к изучению фортепианных вариаций Ф. Шопена в контексте исторического развития жанра и исполнительского искусства / А. В. Грешникова. – DOI 10.53722/27132803_2025_1_66 // Образование и культурное пространство. – 2025. – № 1. – С. 66-77. – URL: https://www.elibrary.ru/item.asp?id=80546194 (дата обращения: 13.09.2025). – Режим доступа: научная электронная библиотека eLIBRARY.RU, после регистрации.
Максимов, Е. И. История фортепианных вариаций классико-романтической эпохи : автореферат дис. ... доктора искусствоведения : 17.00.02 / Максимов Евгений Иванович ; Московская государственная консерватория (университет) имени П. И. Чайковского. – Москва, 2014. – 38 с. – URL: https://viewer.rsl.ru/ru/rsl01005552254 (дата обращения: 13.09.2025).
Николаева, К. М. Вариационная форма как начальный этап освоения тематизма в музыкальном искусстве / К. М. Николаева // Образовательный форсайт. – 2020. – № 2 (6). – С. 133-141. – URL: https://www.elibrary.ru/item.asp?id=43933315 (дата обращения: 13.09.2025). – Режим доступа: научная электронная библиотека eLIBRARY.RU, после регистрации.
Сайгушкина, О. П. Фортепианные сочинения М. Глинки в интерпретациях современных пианистов / О. П. Сайгушкина. – DOI 10.36871/hon.202501100 // Художественное образование и наука. – 2025. – № 1 (42). – С. 100-113. – URL: https://www.elibrary.ru/item.asp?id=82450142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2026-10-31T09:24:52+03:00</dcterms:created>
  <dcterms:modified xsi:type="dcterms:W3CDTF">2026-10-31T09:24:52+03:00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