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№15949 (Мурманск) от 13 октября 2025
</w:t>
      </w:r>
    </w:p>
    <w:p>
      <w:pPr/>
      <w:r>
        <w:rPr/>
        <w:t xml:space="preserve">Пишу ВКР по теме: Арт-терапия как средство развития эмоционального интеллекта у старших подростков.
Помогите подобрать список актуальной литературы.
Здравствуйте. Предлагаем Вам библиографический список:
Книги
88.945; В75 Воронова, А. А. Арт-терапия для детей и их родителей / А. А. Воронова. – Ростов-на-Дону : Феникс, 2013. – 253 с. : ил. – (Психологический практикум). (1727319 - МЕД 1731456 - ОБО 1731457 - ОБО)
57.33-5; К65 Копытин, А. И. Арт-терапия детей и подростков / А. И. Копытин, Е. Е. Свистовская. – Москва : Когито-Центр, 2007. – 196 с. : ил. (1650701 - МЕД 1650733 - АБ 1667163 - АБ)
88.912; С32 Сергиенко, Е. А. Эмоциональный интеллект во благо всей семьи / Елена Сергиенко, Елена Хлевная, Татьяна Киселёва. – 2-е изд., испр. – Москва : Малыш : АСТ, 2023. – 286 с. : ил. – (Книги для умных родителей) . (1824608 - ХР)
Статьи
Бакшеева, Т. С. Влияние арт-терапии на поведение подростков / Т. С. Бакшеева, Д. П. Горяйнова // Воспитание школьников. – 2010. – № 7. – С. 58-60.
Королева, С. А. Арткинотерапия как метод работы со взрослыми, подростками и семьей / С. А. Королева // Семейная психология и семейная терапия. – 2012. – № 2. – С. 100-109.
Слинкина, Т. И. Театральные игры : программа / Т. И. Слинкина // Я вхожу в мир искусств. – 2010. – № 5. – С. 31-79.
Электронные ресурсы (с текстами можно поработать в Интернет-зале на 3-м этаже библиотеки)
Волгуснова Е. А. Исследование процесса формирования эмоционального интеллекта учащихся школы / Е. А. Волгуснова // Казанский педагогический журнал. – 2021. – № 3 (146). – С. 192-199. – URL: https://cyberleninka.ru/article/n/issledovanie-protsessa-formirovaniya-emotsionalnogo-intellekta-uchaschihsya-shkoly (дата обращения: 17.10.2025).
Ергулович, И. Н. Методы развития эмоционального интеллекта в современной академической среде / И. Н. Ергулович. – DOI 10.26516/2304-1226.2025.51.13 // Известия Иркутского государственного университета. Серия: Психология. – 2025. – Т. 51. – С. 13-31. – URL: https://elibrary.ru/item.asp?id=80515734 (дата обращения: 17.10.2025). – Режим доступа: научная электронная библиотека eLIBRARY.RU, после регистрации.
Конаш, О. В. Содержание понятия эмоционального интеллекта в психологической науке / О. В. Конаш // Проблемы современного образования. – 2022. – № 5. – С. 31-38. – URL: https://cyberleninka.ru/article/n/soderzhanie-ponyatiya-emotsionalnogo-intellekta-v-psihologicheskoy-nauke   (дата обращения: 17.10.2025).
Леонтьева, Т. В. Эмоциональное развитие подростков средствами арт-терапии / Т. В. Леонтьева // Вестник Казанского государственного университета культуры и искусств. – 2014. – № 2. – С. 65-69. – URL: https://cyberleninka.ru/article/n/emotsionalnoe-razvitie-podrostkov-sredstvami-art-terapii  (дата обращения: 17.10.2025).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2026-11-01T05:57:21+03:00</dcterms:created>
  <dcterms:modified xsi:type="dcterms:W3CDTF">2026-11-01T05:57:21+03:00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