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№15979 (Мурманская область) от 22 октября 2025
</w:t>
      </w:r>
    </w:p>
    <w:p>
      <w:pPr/>
      <w:r>
        <w:rPr/>
        <w:t xml:space="preserve">Подобрать материалы для курсовой работы «Семантические сдвиги в авиационном английском»
Здравствуйте. Предлагаем Вам библиографический список:
Статьи
Стародубцева, Т. А. Этапность развития иноязычной компетентности будущих пилотов гражданской авиации в процессе профессиональной подготовки: словарный запас / Т. А. Стародубцева, Е. Л. Воронянская // Иностранные языки в высшей школе. – 2020. – № 1 (52). – С. 79-85.
Электронные ресурсы (с текстами можно поработать в Интернет-зале на 3-м этаже библиотеки)
Колтакова, С. В. К вопросу о параметрах структурно-семантического описания тематической группы "Наименования устройств, применяемых в авиации" в английском языке / С. В. Колтакова, Н. А. Неровная // Филология: научные исследования. – 2018. – № 4. – С. 21-28. – URL: https://cyberleninka.ru/article/n/k-voprosu-o-parametrah-strukturno-semanticheskogo-opisaniya-tematicheskoy-gruppy-naimenovaniya-ustroystv-primenyaemyh-v-aviatsii-v (дата обращения: 27.10.2025).
Кутепова, О. С. Проблемы и особенности профессионального перевода авиационных терминов / О. С. Кутепова // Научный аспект. – 2023. – Т. 21, № 11. – С. 2565-2574. – URL: https://na-journal.ru/11-2023-filologiya-lingvistika/6728-problemy-i-osobennosti-professionalnogo-perevoda-aviacionnyh-terminov (дата обращения: 27.10.2025).
Малышева, Е. Ю. Лексико-семантические и грамматические аспекты перевода военно-технической литературы по авиации / Е. Ю. Малышева, В. А. Лычагина // Язык и культура в эпоху интеграции научного знания и профессионализации образования. – 2021. – № 2-1. – С. 304-312. – URL: https://www.elibrary.ru/item.asp?id=47408510 (дата обращения: 27.10.2025). – Режим доступа: научная электронная библиотека eLIBRARY.RU, после регистрации.
Соловьева, А. Е. Английская военно-авиационная терминология как объект лексикографии / А. Е. Соловьева, Т. Г. Шишкина. – DOI 10.25136/2409-8698.2022.3.37547 // Litera. – 2022. – № 3. – С. 1-11. – URL: https://www.elibrary.ru/item.asp?id=48199844 (дата обращения: 27.10.2025). – Режим доступа: научная электронная библиотека eLIBRARY.RU, после регистрации.
Соловьева, А. Е. Английская терминология авиационных двигателей: лексико-семантические, структурно-грамматические и прагматические особенности / А. Е. Соловьева. – DOI 10.25136/2409-8698.2023.8.43736 // Litera. – 2023. – № 8. – С. 17-26. – URL: https://www.elibrary.ru/item.asp?id=54392127 (дата обращения: 27.10.2025). – Режим доступа: научная электронная библиотека eLIBRARY.RU, после регистрации.
Степанян, Л. Г. Особенности перевода авиационных терминов / Л. Г. Степанян // Наукосфера. – 2022. – № 11-2. – С. 360-363. – URL: https://www.elibrary.ru/item.asp?id=50086436 (дата обращения: 27.10.2025). – Режим доступа: научная электронная библиотека eLIBRARY.RU, после регистрации.
Столбовская, М. А. Семантические группы слов и словосочетаний (на примере авиационного английского языка) / М. А. Столбовская // Филологические науки. Вопросы теории и практики. – 2018. – № 10-2 (88). – С. 356-360. – URL: https://cyberleninka.ru/article/n/semanticheskie-gruppy-slov-i-slovosochetaniy-na-primere-aviatsionnogo-angliyskogo-yazyka (дата обращения: 27.10.2025).
Столбовская, М. А. Структурно-семантическая классификация сложных существительных авиационного английского языка / М. А. Столбовская // Филологические науки. Вопросы теории и практики. – 2018. – № 4-2 (82). – С. 395-399. – URL: https://cyberleninka.ru/article/n/strukturno-semanticheskaya-klassifikatsiya-slozhnyh-suschestvitelnyh-aviatsionnogo-angliyskogo-yazyka (дата обращения: 27.10.2025).
Тазетдинова, Р. Р. Лексические трансформации при переводе научных статей по авиационной тематике / Р. Р. Тазетдинова, Э. А. Немкова // Филологический аспект. – 2020. – № 4 (60). – С. 125-131. – URL: https://scipress.ru/philology/articles/leksicheskie-transformatsii-pri-perevode-nauchnykh-statej-po-aviatsionnoj-tematike.html (дата обращения: 27.10.2025).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2026-10-31T05:24:13+03:00</dcterms:created>
  <dcterms:modified xsi:type="dcterms:W3CDTF">2026-10-31T05:24:13+03:00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