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№16004 (Мурманск) от 5 ноября 2025
</w:t>
      </w:r>
    </w:p>
    <w:p>
      <w:pPr/>
      <w:r>
        <w:rPr/>
        <w:t xml:space="preserve">Здравствуйте. Есть в библиотеке книга Антология машинного обучения. Автор Терренс Сейновски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тел. для справок: 45-28-39, mba@mgounb.ru):
Сейновски, Т. Антология машинного обучения : важнейшие исследования в области ИИ за последние 60 лет / Терренс Сейновски ; перевод с английского М. А. Райтмана, Е. В. Сазановой. – Москва : Бомбора : Эксмо, 2022. – 300 с. : ил. – (Библиотека MIT).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2026-10-31T04:21:19+03:00</dcterms:created>
  <dcterms:modified xsi:type="dcterms:W3CDTF">2026-10-31T04:21:19+03:00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