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№16014 (Мурманск) от 6 ноября 2025
</w:t>
      </w:r>
    </w:p>
    <w:p>
      <w:pPr/>
      <w:r>
        <w:rPr/>
        <w:t xml:space="preserve">Пожалуйста, подберите список литературы для курсовой работы по теме "Развитие русско-английских отношений в XVI веке на Русском севере".
Здравствуйте. Предлагаем Вам библиографический список:
Книги
9(С)13; Н21 Накашидзе, Н. Т. Русско-английские отношения во второй половине XVI в. / Н. Т. Накашидзе. – Тбилиси : Издательство Тбилиси университета, 1955 [переплет 1956]. – 156 с. (286430 - ХР)
63.3(2)43ю14; А64 Английские путешественники в Московском государстве в XVI веке / перевод Ю. В. Готье. – Москва : Юрайт, 2018. – 281, [2] с. : ил., карты, портр., факс. – (Антология мысли). (1780884 - ОБО)
63.3(2)4-6; С59 Соколов, А. Б. Навстречу друг другу: Россия и Англия в XVI - XVIII вв. / А. Б. Соколов ; Яросл. гос. пед. ин-т им. К. Д. Ушинского. – Ярославль : Верх.-Волж. кн. изд-во, 1992. – 303 с. (М-1496987 - ХР-Обяз.экз.)
Статьи
Михеев, Д. В. Торговые маршруты северо-запада Русского государства в английских источниках XVI-XVII вв. / Д. В. Михеев // Метаморфозы истории. – 2021. – № 22. – С. 68-80.
Электронные ресурсы (с текстами можно поработать в Интернет-зале на 3-м этаже)
Браиловская, Т. В. Особенности истории становления российско-британских отношений / Т. В. Браиловская // Вестник Московского государственного лингвистического университета. – 2015. – № 26 (737). – С. 27-37. – URL: https://elibrary.ru/item.asp?id=25286618 (дата обращения: 07.11.2025). – Режим доступа: научная электронная библиотека eLIBRARY.RU, после регистрации.
Валевич, А. А. У истоков российско-британских отношений / А. А. Валевич // Современная научная мысль : материалы Всероссийской научно-практической конференции, Чебоксары, 15 октября 2018 года / Главный редактор М. П. Нечаев. – Чебоксары, 2018. – С. 7-11. – URL: https://elibrary.ru/item.asp?id=36426277 (дата обращения: 07.11.2025). – Режим доступа: научная электронная библиотека eLIBRARY.RU, после регистрации.
Ласкова, Н. В. Шотландский след в истории становления русско-английских отношений / Н. В. Ласкова // Актуальные проблемы науки и образования в условиях современных вызовов : сборник материалов X Международной научно-практической конференции, Москва, 21 апреля 2022 года / Редколлегия: Л. К. Гуриева [и др.]. – Москва, 2022. – С. 34-39. – URL: https://elibrary.ru/item.asp?id=48529747 (дата обращения: 07.11.2025). – Режим доступа: научная электронная библиотека eLIBRARY.RU, после регистрации.
Питулько, Г. Н. Англичане в России XVI века: опыт изучения первоначального этапа русско-английских связей / Г. Н. Питулько // Proslogion: Проблемы социальной истории и культуры Средних веков и раннего Нового времени. – 2017. – Т. 3, № 1. – С. 139-158. – URL: https://elibrary.ru/item.asp?id=30621212 (дата обращения: 07.11.2025). – Режим доступа: научная электронная библиотека eLIBRARY.RU, после регистрации.
Сидорчук, И. В. Становление торговых отношений России с Англией в XVI веке / И. В. Сидорчук // Традиционная и инновационная наука: история, современное состояние, перспективы : сборник статей Международной научно-практической конференции: в 5 частях, Пермь, 10 января 2018 года. Том Часть 5. – Пермь, 2018. – С. 90-93. – URL: https://elibrary.ru/item.asp?id=32167868 (дата обращения: 07.11.2025). – Режим доступа: научная электронная библиотека eLIBRARY.RU, после регистрации.
Солодкина, Е. Н. Русско-английские отношения второй половины XVI в. в советской историографии первых послевоенных лет / Е. Н. Солодкина // Вестник Воронежского государственного университета. Серия: История. Политология. Социология. – 2007. – № 1. – С. 102-109. – URL: https://elibrary.ru/item.asp?id=12227994 (дата обращения: 11.11.2025). – Режим доступа: научная электронная библиотека eLIBRARY.RU, после регистрации.
С уважением, ведущий библиограф отдела информационного обслуживания Нигматуллина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2026-10-31T03:29:16+03:00</dcterms:created>
  <dcterms:modified xsi:type="dcterms:W3CDTF">2026-10-31T03:29:16+03:00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