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№16095 (Мурманск) от 22 декабря 2025
</w:t>
      </w:r>
    </w:p>
    <w:p>
      <w:pPr/>
      <w:r>
        <w:rPr/>
        <w:t xml:space="preserve">Здравствуйте,  не могли бы Вы помочь мне подобрать литературу для индивидуального проекта на тему "Способы поступления заграницу  подростков из России".
Здравствуйте. Предлагаем Вам библиографический список: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Арефьев, А. Л. Российские студенты в вузах стран Балтии / А. Л. Арефьев. – DOI 10.20339/AM.02-21.089 // Alma Mater (Вестник высшей школы). – 2021. – № 2. – С. 89-94. – URL: https://eivis.ru/browse/doc/66015861 (дата обращения: 25.12.2025). – Режим доступа: универсальные базы данных «ИВИС», по подписке.
Долгова, С. А. Мировой опыт интернационализации высшего образования / С. А. Долгова, А. Ф. Инюкин, Х. Ж. Мусханова // Вестник Академии знаний. – 2022. – № 52 (5). – С. 118-126. – URL: https://www.elibrary.ru/item.asp?id=49914157 (дата обращения: 25.12.2025). – Режим доступа: научная электронная библиотека eLIBRARY.RU, после регистрации.
Ермольева, Э. Г. Высшая школа Латинской Америки в орбите международной студенческой мобильности / Э. Г. Ермольева. – DOI 10.31992/0869-3617-2023-32-12-120-137 // Высшее образование в России. – 2023. – Т. 32, № 12. – С. 120-137. – URL: https://www.elibrary.ru/item.asp?id=59555430 (дата обращения: 25.12.2025). – Режим доступа: научная электронная библиотека eLIBRARY.RU, после регистрации.
Медведева, Т. Хочу учиться! Вызываем интерес к учебе по методу STEAM : практическое руководство / Т. Медведева. – Москва : Альпина Паблишер, 2026. – 224 с. – URL: https://znanium.ru/catalog/product/2236031 (дата обращения: 26.12.2025). – Режим доступа: электронная библиотечная система Znanium, по подписке.
Новикова, К. А. Роль университетов в развитии российско-испанского культурного сотрудничества на современном этапе / К. А. Новикова // Скиф. – 2020. – № 4 (44). – С. 533-539. – URL: https://cyberleninka.ru/article/n/rol-universitetov-v-razvitii-rossiysko-ispanskogo-kulturnogo-sotrudnichestva-na-sovremennom-etape (дата обращения: 26.12.2025).
Полищук, А. Как и куда поступить за границу в 2025 году / Анастасия Полищук, Полина Субботина, Раиса Донская // Я знаю : проект KP.RU : сетевое издание / главный редактор Носова Олеся Вячеславовна. – Москва, 2025. – URL: https://www.kp.ru/edu/vuzy/kak-i-kuda-postupit-za-granitsu/ (дата обращения: 25.12.2025).
Стратегия продвижения образовательных программ за рубежом на примере Республики Корея / Е. Коробейникова, С. Голуб, А. Нелидова, М. Евсеева // Международные отношения в глобальном измерении : материалы Всероссийской научно-практической конференции, Санкт-Петербург, 06-07 декабря 2024 г. – Санкт-Петербург : Санкт-Петербургский политехнический университет Петра Великого, 2024. – С. 470-475. – URL: https://www.elibrary.ru/item.asp?id=80483954 (дата обращения: 25.12.2025). – Режим доступа: научная электронная библиотека eLIBRARY.RU, после регистрации.
Тимохина, А. В. Обучение российских студентов за рубежом / А. В. Тимохина, О. Н. Григоренко // Мир в эпоху глобализации экономики и правовой сферы: роль биотехнологий и цифровых технологий : сборник научных статей по итогам VI международной научно-практической конференции, Москва, 15-16 июня 2021 г. / ответственный редактор В. Б. Соловьев. – Москва : Конверт, 2021. – С. 88-91. – URL: https://www.elibrary.ru/item.asp?id=46264240 (дата обращения: 25.12.2025). – Режим доступа: научная электронная библиотека eLIBRARY.RU, после регистрации.
Толкова, Н. М. Обучение в иностранном вузе: плюсы и минусы / Н. М. Толкова, И. В. Енова, А. Д, Янина // Современное педагогическое образование. – 2025. – № 2. – С. 22-25. – URL: https://cyberleninka.ru/article/n/obuchenie-v-inostrannom-vuze-plyusy-i-minusy (дата обращения: 25.12.2025).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2026-10-30T23:09:46+03:00</dcterms:created>
  <dcterms:modified xsi:type="dcterms:W3CDTF">2026-10-30T23:09:46+03:00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