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№16232 (Мурманск) от 19 марта 2026
</w:t>
      </w:r>
    </w:p>
    <w:p>
      <w:pPr/>
      <w:r>
        <w:rPr/>
        <w:t xml:space="preserve">просьба подобрать литературу за последние 5 лет по налогам 2026 года
Здравствуйте. Ваш вопрос задан некорректно.  Сформулируйте свою тему и оправьте запрос в "Виртуальный библиограф".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2026-10-30T16:02:28+03:00</dcterms:created>
  <dcterms:modified xsi:type="dcterms:W3CDTF">2026-10-30T16:02:28+03:00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