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№16242 (Мурманск) от 25 марта 2026
</w:t>
      </w:r>
    </w:p>
    <w:p>
      <w:pPr/>
      <w:r>
        <w:rPr/>
        <w:t xml:space="preserve">типологии музеев ВОВ г.Мурманск и его функции, истории создания
Здравствуйте. Предлагаем Вам библиографический список:
Книги
79.1я73; М89 М89 Музееведение : музеи исторического профиля : [учебное пособие для вузов по специальности "История" / И. Аве и др.]. – Москва : Высшая школа, 1988. - 430 с. : ил. (1368414 - ХР 1368415 - АБ)
79.1я2кр; М89 Музеи Мурманской области : справочник / [составители Заборщикова С. А., Мартюшова С. П.]. – Мурманск : Мурманский областной краеведческий музей, 2008. – 89 с. : цв. ил. (Ф-1657197 - ХР Ф-1657198 - ХР Ф-1657199 - ОКСЛ) Электронная копия доступна на сайте электронной библиотеки "Кольский Север". URL: http://kolanord.ru/html_public/col_avtory/MartyushovaSP/Muzei-Murm-obl_spravochnik_2008/index.html (дата обращения: 28.03.2026).
79.1кр; М89 Научно-практическая конференция "Музей и дети", 30 апреля 2007 года. – Мурманск : Ракета, 2007. - 44 с. (1671073 - ХР 1671074 - ХР 1671075 - ИСК)
74.200.50кр; В77 Воспитание гражданина, патриота России. Секция 3 : Музейно-поисковая деятельность в образовательных учреждениях : межрегиональная научно-практическая конференция, 13-15 декабря 2000 г., г. Полярный : сборник докладов и тезисы выступлений / руководители секции: В. В. Дранишников, Е. В. Мищинская. – Мурманск : Пазори, 2001. - 28 с. (1600818 - ХР 1600817 - ХР-Обяз.экз.)
79.1я73; О-75 Основы музееведения : [учебное пособие для вузов по специальности 052800 "Музейное дело и охрана памятников" / Т. В. Абанкина и др.]. – Москва : Едиториал УРСС, 2005. - 501 с. : ил., цв. ил. (1643501 - ХР 1643502 - ОБО)
79.1я73; Ю69 Юренева, Т. Ю. Музееведение : [учебник для студентов гуманитарных специальностей высших учебных заведений] / Т. Ю. Юренева. - [4-е изд., испр. и доп.]. – Москва : Альма Матер ; Академический Проект, 2007. - 558 с., [8] л. ил. : ил. (1667424 - ОБО)
Статьи
Дранишников, В. В. Педагогические возможности школьных музеев : (историко-теоретический аспект) / В. В. Дранишников // Наука и образование. - 2002. - № 3. - С. 14-21.
Степаненко, П. Хранители Памяти / П. Степаненко // Вечерний Мурманск. - 2009. - 5 дек. - С. 7 : ил.
Шубин, В. Новая жизнь школьного музея / В. Шубин // Панорама Мурманска. - 2011. - № 3 (март). - С. 5.
Электронные ресурсы
Романова, Ю. История рядом / Юлия Романова // Вечерний Мурманск. - 2023. - 16 марта (№ 35). - С. 1. - URL: https://vivaldi.mgounb.ru/stat%60qi/vecherniy-murmansk_2023-03-16_n35_s1.pdf/view/ (дата обращения: 28.03.2026).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2026-10-30T16:03:06+03:00</dcterms:created>
  <dcterms:modified xsi:type="dcterms:W3CDTF">2026-10-30T16:03:06+03:00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