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№16286 (Мурманск) от 15 апреля 2026
</w:t>
      </w:r>
    </w:p>
    <w:p>
      <w:pPr/>
      <w:r>
        <w:rPr/>
        <w:t xml:space="preserve">Добрый день!
Есть ли в фондах библиотеки ноты: произведение Шумана "Грёзы"  для виолончели с оркестром?
Спасибо.
Здравствуйте. В фонде библиотеки есть искомое произведение:
85.955.6; П78 Пробуждение = Awakening : альбом популярных пьес : для виолончели и фортепиано : для учащихся старших классов ДМШ и студентов музыкальных училищ. – Москва : Музыка, [2010]. – 58, [1] с., 1 парт. (20 с.) (Cello and piano). (Н-1724629 - ИСК)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2026-10-30T14:07:18+03:00</dcterms:created>
  <dcterms:modified xsi:type="dcterms:W3CDTF">2026-10-30T14:07:18+03:00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