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№16310 (Мурманск) от 7 мая 2026
</w:t>
      </w:r>
    </w:p>
    <w:p>
      <w:pPr/>
      <w:r>
        <w:rPr/>
        <w:t xml:space="preserve">Добрый день! Помогите, пожалуйста подобрать источники информации для курсовой работы. Нужны научные статьи, диссертации, другие полезные научные источники, где был бы отражён опыт модельных муниципальных библиотек по работе с молодёжью. Интересен взгляд на молодёжную аудиторию в библиотеке, форматы работы и привлечения, а также непосредственный опыт (молодёжные проекты, акции, методы коммуникации итд. Спасибо!
Здравствуйте. Предлагаем Вам библиографический список:
Статьи
Верещагина, А. П. Творческая лаборатория Центральной детской библиотеки города Рязани "ЦДБ-TV Рязань" / Александра Петровна Верещагина ; [вела беседу] Марина Владимировна Минаева // Книжная индустрия. – 2023. – № 4. – С. 61-63
Дворовкина, О. В. Идеи, проекты, практика: опыт работы с молодежью в модельной библиотеке № 8 МУК "Тульская библиотечная система" / Ольга Владимировна Дворовкина // Молодые в библиотечном деле. – 2019. – № 8. – С. 63–68
Инфографика: чем заняться в библиотеке нового поколения, кроме чтения книг // Наша молодежь. – 2020. – № 2. – С. 12
Комлева, Е. В. Модельная библиотека как центр интеллектуального досуга: прокачка интеллекта, или "фитнес" для ума / Екатерина Владимировна Комлева // Молодые в библиотечном деле. – 2021. – № 4/5. – С. 130–136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Галынская, Ю. С. Организация досуговой деятельности для детей и молодёжи в современной модельной библиотеке в малом городе / Ю. С. Галынская, Н. А. Коростелева // Педагогический журнал. – 2024. – Т. 14, № 9-1. – С. 56-65. – URL: https://www.elibrary.ru/item.asp?id=80556088 (дата обращения: 21.04.2026). - Режим доступа: научная электронная библиотека eLIBRARY.RU, после регистрации.
Галынская, Ю. С. Организация досуговой деятельности для детей и молодёжи в современной модельной библиотеке в малом городе / Ю. С. Галынская, Н. А. Коростелева // Педагогический журнал. – 2024. – Т. 14, № 9-1. – С. 56-65. – URL: https://www.elibrary.ru/item.asp?id=80556088 (дата обращения: 21.04.2026). - Режим доступа: научная электронная библиотека eLIBRARY.RU, после регистрации.
Дамирова, Л. В. Эффективные практики и особенности работы первой модельной библиотеки города Тюмени / Л. В. Дамирова // Вестник Тюменского государственного института культуры. – 2023. – № 3 (29). – С. 112-115. – URL: https://www.elibrary.ru/item.asp?id=65606635 (дата обращения: 21.04.2026). - Режим доступа: научная электронная библиотека eLIBRARY.RU, после регистрации.
Малышева, А. П. Современная библиотека: точка притяжения молодежи, место концентрации талантов / А. П. Малышева // Развивая науку: молодежный потенциал библиотек : Материалы Всероссийской с международным участием научно-практической конференции, Улан-Удэ, 21–22 ноября 2024 года. – Улан-Удэ: Восточно-Сибирский государственный институт культуры, 2025. – С. 15-17. – URL: https://www.elibrary.ru/item.asp?id=82969047 (дата обращения: 21.04.2026). - Режим доступа: научная электронная библиотека eLIBRARY.RU, после регистрации.
Молодкина, А. А. Молодежь в пространстве модельной библиотеки «Олимп» / А. А. Молодкина // Вестник Тюменского государственного института культуры. – 2024. – № 3 (33). – С. 184-187. – URL: https://www.elibrary.ru/item.asp?id=80330312 (дата обращения: 21.04.2026). - Режим доступа: научная электронная библиотека eLIBRARY.RU, после регистрации.
Некрасова, С. Г. Портрет читателя-подростка модельной библиотеки им. Н. Килькеева МБУК ЦБС Г. Боготола / С. Г. Некрасова // Библиотека в XXI веке: актуальные траектории развития : Материалы XVI Международной научно-практической конференции молодых ученых и специалистов, Минск, 19 марта 2025 года. – Минск : Информационно-вычислительный центр Минфина Республики Беларусь, 2025. – С. 218-222. – URL: https://www.elibrary.ru/item.asp?id=83896028 (дата обращения: 21.04.2026). - Режим доступа: научная электронная библиотека eLIBRARY.RU, после регистрации.
Селина, Д. А. Интеллектуально-творческая деятельность как форма организации досуга детей и подростков в модельной библиотеке / Д. А. Селина // Библиотека. Культура. Общество : Материалы международной научно-практической конференции, Орел, 12 марта 2025 года. – Орел : Орловский государственный институт культуры, 2025. – С. 39-42. – URL: https://www.elibrary.ru/item.asp?id=82378024 (дата обращения: 21.04.2026). - Режим доступа: научная электронная библиотека eLIBRARY.RU, после регистрации.
Соловьева, И. А. Библиотека как пространство социокультурного взаимодействия с молодежью / И. А. Соловьева, Алексеев И. С. // Культура и образование : научно-информационный журнал вузов культуры и искусств. – 2025. – № 2 (57). – С. 175-189. – URL: https://cyberleninka.ru/article/n/biblioteka-kak-prostranstvo-sotsiokulturnogo-vzaimodeystviya-s-molodezhyu (дата обращения: 08.05.2026).
Уварова, Е. В. Модельная библиотека в ракурсе промежуточных итогов реализации проекта (взгляд практика) / Е. В. Уварова // Двадцатые Денисьевские чтения : Материалы международной научно-практической конференции по библиотековедению, библиографоведению, книговедению и проблемам библиотечно-информационной деятельности, Орел, 18–19 декабря 2023 года. – Орел : [б.и.], 2024. – С. 97-101. – URL: https://www.elibrary.ru/item.asp?id=82117777 (дата обращения: 21.04.2026). - Режим доступа: научная электронная библиотека eLIBRARY.RU, после регистрации.
Филиппова, О. В. Продвижение книги и чтения в практике модельной библиотеки имени Николая Килькеева / О. В. Филиппова // X Юдинские чтения : материалы Всероссийской научно-практической конференции, Красноярск, 11–12 октября 2023 года. – Красноярск : Краевое государственное автономное учреждение культуры Государственная универсальная научная библиотека Красноярского края, 2023. – С. 481-486. – URL:  https://www.elibrary.ru/item.asp?id=71060505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