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№16398 (Мурманск) от 7 октября 2026
</w:t>
      </w:r>
    </w:p>
    <w:p>
      <w:pPr/>
      <w:r>
        <w:rPr/>
        <w:t xml:space="preserve">Здравствуйте,меня зовут Мария,я пишу курсовую на тему «формирование основ безопасного поведения в сети Интернет у младших школьников во внеурочной деятельности»,составьте пожалуйста список подходящей литературы,заранее спасибо
Здравствуйте. Предлагаем Вам библиографический список:
Книги
32.81; М15 Макаров, С. Прекрасный, опасный, кибербезопасный мир : всё, что важно знать детям и взрослым о безопасности в интернете / Станислав Макаров. – Москва : Ростелеком, 2022. – 566 с. : ил., цв. ил., граф., табл. (1821005 - ХР)
Статьи
Гаянова, Т. И. Дети в Интернете: библиотека в помощь формированию культуры использования информационного пространства Интернета / Т. И. Гаянова // Школьная библиотека. – 2011. – N 1/2. – С. 129-136
Губанова, А. Ю. Вместе за семейный интернет: роль и возможности библиотек / А. Ю. Губанова // Библиотечное дело. – 2020. – № 12. – С. 2-5
Каширская, Е. В. Информационная безопасность: дети / Е. В. Каширская // Нарконет. – 2020. – № 3. – С. 28-34
Крук, Н. В. Безопасность детей в интернете : опыт работы / Наталья Валерьевна Крук // Библиотечное дело. – 2019. – № 20. – С. 14
Курзина, Н. А. Реализация мини-проектов по информационной и финансовой грамотности в системе допобразования / Курзина Н. А., Мизина Ю. В. // Дополнительное образование и воспитание. – 2022. – № 11. – С. 33-37
Лобанкина, Е. Вебландия для детей : знакомство с безопасным и позитивным Интернетом / Е. Лобанкина // Библиотечное дело. – 2020. – № 12. – С. 15-18
Степанова, И. В. Родительское собрание "О безопасном интернете" / И. В. Степанова, О. Н. Язарова // Воспитатель дошкольного образовательного учреждения. – 2025. – № 5. – С. 77-81
Цветкова, М. С. Школьный курс по информационной безопасности : структура и содержание / Цветкова М. С. // Профильная школа. – 2020. – № 2. – С. 48-53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Алисов, Е. А. Развитие представлений младших школьников об информационной безопасности в процессе формирования информационной культуры // Е. А. Алисов, Калинченко Д. Ю. // Вестник ТГУ. – 2021. – № 191. – С. 137-143. – URL: https://cyberleninka.ru/article/n/razvitie-predstavleniy-mladshih-shkolnikov-ob-informatsionnoy-bezopasnosti-v-protsesse-formirovaniya-informatsionnoy-kultury (дата обращения: 11.10.2026).
Волкова, Л. В. Формирование во внеурочной деятельности информационной безопасности младших школьников / Л. В. Волкова, Ю. С. Волкова // Гуманитарные исследования. Педагогика и психология. – 2022. –№ 11. – С. 43-52. – URL: https://cyberleninka.ru/article/n/formirovanie-vo-vneurochnoy-deyatelnosti-informatsionnoy-bezopasnosti-mladshih-shkolnikov (дата обращения: 11.10.2026).
Волкова, Л. В. Цифровая грамотность младших школьников: условия и механизмы формирования // Гуманитарные исследования. Педагогика и психология. – 2022. – № 10. – С. 25-37. – URL: https://cyberleninka.ru/article/n/tsifrovaya-gramotnost-mladshih-shkolnikov-usloviya-i-mehanizmy-formirovaniya (дата обращения: 11.10.2026).
Зулкаидова, Д. К. развитие навыков безопасного поведения младших школьников в современной информационной среде / Д. К. Зулкаидова // Образование и глобальные вызовы современности: научно-педагогический контекст : Сборник научных трудов / Под редакцией В.К. Шаповалова, И.Ф. Игропуло, Е.А. Фоминой. – Ставрополь : Северо-Кавказский федеральный университет, 2022. – С. 64-71. – URL: https://www.elibrary.ru/item.asp?id=49991526 (дата обращения: 01.10.2026). – Режим доступа: научная электронная библиотека eLIBRARY.RU, после регистрации.
Кабирова, Е. А. Информационная безопасность как средство воспитания младшего школьника в цифровой среде / Е. А. Кабирова, В. В. Артемьева // Воспитание как стратегический национальный приоритет : Международный научно-образовательный форум, Екатеринбург, 15–16 апреля 2021 года. Том Часть 2. – Екатеринбург: Уральский государственный педагогический университет, 2021. – С. 75. – DOI 10.26170/Kvnp-2021-02-15. – URL: https://www.elibrary.ru/item.asp?id=45645825 (дата обращения: 01.10.2026). – Режим доступа: научная электронная библиотека eLIBRARY.RU, после регистрации.
Коннова, О. С. Интеграция игровых технологий в обучение детей правилам безопасного поведения в сети интернет: опыт разработки компьютерной игры / О. С. Коннова // Вестник Саратовского областного института развития образования. – 2026. – № 2(41). – С. 84-89. – URL: https://www.elibrary.ru/item.asp?id=91650430 (дата обращения: 01.10.2026). – Режим доступа: научная электронная библиотека eLIBRARY.RU, после регистрации.
Мозжерова, О. В. Формирование у школьников основ безопасного поведения в интернете посредством электронного курса для обучающихся 5-6-х классов образовательных организаций Омской области "Безопасный интернет" / О. В. Мозжерова, М. С. Кабанцева // Ratio et Natura. – 2021. – № 1(3). – https://www.elibrary.ru/item.asp?id=47331397 (дата обращения: 01.10.2026). – Режим доступа: научная электронная библиотека eLIBRARY.RU, после регистрации.
Муймарова, Т. А. формирование навыков безопасного поведения в сети Интернет у младших школьников / Т. А. Муймарова // Дети и детство в современном провинциальном социуме : Сборник научных статей по материалам IV Всероссийской научно-практической конференции, Саранск, 29 октября 2024 года. – Саранск: РИЦ МГПУ, 2025. – С. 186-189. – URL: https://www.elibrary.ru/item.asp?id=82744927 (дата обращения: 01.10.2026). – Режим доступа: научная электронная библиотека eLIBRARY.RU, после регистрации.
Никишенко, О. С. Информационная безопасность детей младшего школьного возраста / О. С. Никишенко // Проблемы комплексной безопасности Каспийского макрорегиона : Материалы Международной научно-практической конференции, Астрахань, 31 мая 2023 года / Под общей редакцией А.П. Романовой, Д.А. Черничкина. – Астрахань: Федеральное государственное бюджетное образовательное учреждение высшего образования "Астраханский государственный университет имени В.Н. Татищева", 2023. – С. 159-163. – URL: https://www.elibrary.ru/item.asp?id=54722909 (дата обращения: 01.10.2026). – Режим доступа: научная электронная библиотека eLIBRARY.RU, после регистрации.
Попова, К. А. Формирование безопасного поведения в интернет-пространстве у обучающихся общеобразовательной школы / К. А. Попова // Ratio et Natura. – 2024. – № 2(10). – URL: https://www.elibrary.ru/item.asp?id=73162254 (дата обращения: 01.10.2026). – Режим доступа: научная электронная библиотека eLIBRARY.RU, после регистрации.
Привалов, А. Н. , Гореликова Татьяна Владимировна Тематические беседы как элемент системы мер по формированию информационной безопасности школьников / А. Н. Привалов, Т. В. Гореликова // Современные информационные технологии и ИТ-образование. – 2015. – № 11. – С. 317-321. – URL: https://cyberleninka.ru/article/n/tematicheskie-besedy-kak-element-sistemy-mer-po-formirovaniyu-informatsionnoy-bezopasnosti-shkolnikov (дата обращения: 11.10.2026).
Пучкова, Д. А. Формирование основ безопасного поведения при работе с интернет-средой у детей младшего школьного и подросткового возраста / Д. А. Пучкова // Вестник университета. – 2015. – № 11. – С. 333-336. – URL: https://www.elibrary.ru/item.asp?id=25378413 (дата обращения: 01.10.2026). – Режим доступа: научная электронная библиотека eLIBRARY.RU, после регистрации.
Цифровые образовательные технологии : методология и практика / Ю. В. Бадина, Е. А. Бакулина, А. А. Галкина [и др.] ; под общ. ред. Л. А. Сафоновой ; Мордовский государственный педагогический университет им. М. Е. Евсевьева. – Саранск : Мордовский государственный педагогический университет имени М. Е. Евсевьева, 2023. – 224 с. : ил., табл. – URL: https://biblioclub.ru/index.php?page=book&amp;id=720755 (дата обращения: 01.10.2026). – Режим доступа: электронно-библиотечная система «Университетская библиотека онлайн», по подписке.
Шаповалова, В. М. Формирование безопасного поведения в интернете у детей начальных классов: роль информационных технологий в инклюзивной практике / В. М. Шаповалова, Е. Ю. Андрусенко // Новая наука: от идеи к результату. – 2026. – № 6. – С. 29-33. – URL: https://www.elibrary.ru/item.asp?id=91654235 (дата обращения: 01.10.2026).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2026-10-30T08:41:09+03:00</dcterms:created>
  <dcterms:modified xsi:type="dcterms:W3CDTF">2026-10-30T08:41:09+03:00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