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№16425 (Мурманская область) от 21 октября 2026
</w:t>
      </w:r>
    </w:p>
    <w:p>
      <w:pPr/>
      <w:r>
        <w:rPr/>
        <w:t xml:space="preserve">Наличие в фондах библиотеки книги: Бакман Ф. Медвежий угол.
Здравствуйте. В фонде библиотеки есть данное издание.
84(4Шве); Б19 Бакман, Ф. Медвежий угол / Фредрик Бакман ; перевод со шведского Ксении Коваленко и Марии Людковской. – Москва : Синдбад, 2021. –  525 с. – (1807281 - ХР 1807282 - ХР)
84(4Шве); Б19 Бакман, Ф. Медвежий угол / Фредрик Бакман ; перевод со шведского Ксении Коваленко и Марии Людковской. – Москва : Синдбад, 2019. -526 с. – (1796012 - ОБО)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2026-10-30T07:55:17+03:00</dcterms:created>
  <dcterms:modified xsi:type="dcterms:W3CDTF">2026-10-30T07:55:17+03:00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