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№2906 () от 15 сентября 2011
</w:t>
      </w:r>
    </w:p>
    <w:p>
      <w:pPr/>
      <w:r>
        <w:rPr/>
        <w:t xml:space="preserve">Добрый вечер, уважаемые сотрудники библиотеки! 
&lt;BR&gt;Пожалуйста, помогите составить список литературы к теме "Формирование мотивации учащихся к изучению истории", заранее спасибо!
Здравствуйте, Мария Александровна. Предлагаем Вам библиографический список:
Статьи
Ершова, О. Ю. Использование интерактивных приемов развития мотивации : (на примере урока по эпохе Николая I) / О. Ю. Ершова // Преподавание истории в школе. - 2009. - N 6. - С. 19-21 : табл. - Библиогр.: с. 21 (4 назв.).
Иоффе, А. Н. Мотивация в обучении истории и обществознанию / А. Н. Иоффе // Преподавание истории в школе. - 2009. - N 6. - С. 4-8 : табл. - Библиогр. в примеч.
Кудрявцева, Т. Ю. Индуктор в технологии педагогической мастерской как средство мотивации / Т. Ю. Кудрявцева // Преподавание истории в школе. - 2009. - N 6. - С. 22-25 : табл. - Библиогр.: с. 24-25 (14 назв.).
Кушнерева, Ю. В. Повышение мотивации к изучению истории и формирование навыков компьютерного пользователя : [групповая работа на уроках истории : опыт учителя гимназии N 1567 Москвы] / Ю. В. Кушнерева // История. - 2001. – N 17. - С. 2-3.
Ляпина, Н. Н. Структурированная дискуссия и другие способы развития мотивации / Н. Н. Ляпина // Преподавание истории в школе. - 2009. - N 6. - С. 9-14. - Библиогр.: с. 14 (4 назв).
Эсаулова, В. В. Мотивация учащихся в форме творческого зачета : (на примере обобщающего занятия по реформам Петра I) / В. В. Эсаулова // Преподавание истории в школе. - 2009. - N 6. - С. 15-18.
Электронные ресурсы (с текстами документов можно поработать в Зале электронных ресурсов на 3-м этаже библиотеки)
Камаева, Е. В. Мультимедиа технологии как средство повышения мотивации к изучению истории [Электронный ресурс] / Камаева Е. В. // Вестник Московского городского педагогического университета. Сер. Информатика и информатизация образования. – Электрон. дан. - 2006. - N 6. - С. 98-100. – Режим доступа: http://elibrary.ru/, регламентир. (16.09.11).
Маланичева, А. В. Развитие познавательной мотивации учащихся в процессе изучения исторической личности [Электронный ресурс] : дис. ... канд. пед. наук : 13.00.01 / Маланичева Анна Владимировна ; [место защиты: Барнаул. гос. пед. ун-т]. - Электрон. дан. - Барнаул, 2008. - 214 с. : ил. - Режим доступа: http://diss.rsl.ru/, регламентир. (16.09.11).
Мельниченко, О. О. Формирование положительной мотивации учащихся к изучению истории России ХХ века [Электронный ресурс] / О. О. Мельниченко // Известия Российского государственного педагогического университета им. А. И. Герцена. – Электрон. дан. - 2008. - N 51. - С. 249-253. – Режим доступа: http://elibrary.ru/, регламентир. (16.09.11).
Осипенко, Н. Н. История повседневности как фактор мотивации обучения истории в 9 классе [Электронный ресурс] : на материале истории России XX в. : дис. ... канд. пед. наук : 13.00.02 / Осипенко Наталья Николаевна. – Электрон. дан. – СПб., 2007. – 189 с. : ил. - Режим доступа: http://diss.rsl.ru/, регламентир. (16.09.11).
См. также в Архиве выполненных справок «Виртуального библиографа» ответы на запрос NN 644, 2486, 2719 и предлагаем Вам еще ознакомиться с ответами NN 37, 1247, 2054, 2367, 2972, 3475, 7918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