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№2914 () от 19 сентября 2011
</w:t>
      </w:r>
    </w:p>
    <w:p>
      <w:pPr/>
      <w:r>
        <w:rPr/>
        <w:t xml:space="preserve">История Мурманского морского колледжа
Уважаемый Иван. На Ваш запрос предлагаем следующие источники:
Книги
65.291 кр; Б43 Белоусов, В. С. Ордена на трудовых знаменах : заметки об орденонос. предприятиях Мурм. обл. / В. Белоусов. - Мурманск : Север, 2010. – 143 с. : ил. – Из содерж.: Кузница морских кадров. - С. 118-123. (1688765 – ХР 1688766 – ХР - 1688767 - ХР 1688786 - ХР 1688787 - ОКСЛ)
74.5кр; Г59 Годы и мили легендарной мореходки : [к 75-летию Мурм. мор. рыбопромышл. колледжа им. И. И. Месяцева]. - Мурманск : Арт-Пресс, 2007. - 120 с. : ил., портр., нот. ил. (1655068 - ХР)
85.8кр; Ф30 ФГОУ СПО "Мурманский морской рыбопромышленный колледж имени И. И. Месяцева" : 75 лет : [буклет] / Федер. агентство по рыболовству. - Мурманск : [б. и., 2005?]. - 1 л. (слож. в 6 с.) : ил., портр. (Бр-ХР)
Статьи
Гончарова, Е. Семь десятилетий курс на знания держит мурманская "мореходка" / Е. Гончарова // Полярная правда. - 2002. - 27 дек. - С.5.   
Макарова, О. Рыбацкая альма-матер: к 70-летию колледжа / О. Макарова // Рыбная столица. – 2002. – N 50 (дек.). – С. 6.
Малышкина, Е. Визитная карточка Мурманска / Е. Малышкина // Вечерний Мурманск. - 2002. - 20 дек. - С. 3.
На Северном бассейне трудно найти предприятие, где бы не работали выпускники средней мореходки // Комсомольская правда. - 2011. – 3-10 февр. (N 5-т). - С. 9. - КП-Мурманск. - Образование и работа.
Попов, А. От полюса до полюса по радиоволнам / А. Попов ; фот. С. Ещенко // Мурманский вестник. - 2011. - 17 мая (N 85). - С. 5.
С уважением, главный библиограф Отдела краеведческой и саамской литературы О. Н. Фролова.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2026-11-07T18:02:05+03:00</dcterms:created>
  <dcterms:modified xsi:type="dcterms:W3CDTF">2026-11-07T18:02:05+03:00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