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№2923 () от 21 сентября 2011
</w:t>
      </w:r>
    </w:p>
    <w:p>
      <w:pPr/>
      <w:r>
        <w:rPr/>
        <w:t xml:space="preserve">Здравствуйте!Не могли бы Вы мне помочь подобрать литературу для написания курсовой работы по предмету международный менеджмент на тему "Роль ТНК в развитии нефтегазового бизнеса"? 
&lt;BR&gt;Заранее большое спасибо!!!
Здравствуйте, Ольга. Предлагаем список литературы по Вашему запросу:
Книги
65.9(2Рос)-56; К89 Кузнецов, А. В. Интернационализация российской экономики : инвестиц. аспект / А. В. Кузнецов. – М. : URSS : КомКнига, 2007. - 284 с. (1649525 - ХР)
65.298.12; П58 Попович, Н. Н. Стратегия глобальной корпорации / Ненад Попович. – М. : Экономика, 2009. - 357 с. : ил., портр., табл. (1694518 - ХР)
65.9(235)М; Р17 Развитие рыбопромышленного и нефтегазового бизнеса в Арктическом регионе = Fishing, gas &amp; oil business development in Arctic region : сб. ст. по материалам междунар. науч.-практ. конф. – Мурманск : Мурм. гос. техн. ун-т : AltaFinnmark university college, 2010. - 207 с. : ил., табл. – Из содерж.: Проблемы и перспективы ТНК газовой промышленности в условиях глобализации / Куркова И. А. (Ф-1693869 - ХР-ООЭ Ф-1693870 - ХР-ООЭ Ф-1693871 - ХР-ООЭ)
65.305.14; С77 Стариков, Н. В. Шерше ля нефть. Почему наш Стабилизационный фонд находится ТАМ? / Николай Стариков. – СПб. [и др.] : Питер, 2009. - 269 с.(1685601- ХР)
65.5я73; Ш61 Шимко, П. Д. Международная экономика : учеб. пособие / П. Д. Шимко, Н. И. Диденко ; под ред. П. Д. Шимко. – М. : Юрайт, 2010. - 750 с. : ил., табл. (1697375 - ЧЗ 1697376 - АБ) 
65.305.14; G71 Grace, John D. Russian oil supply : performance and prospects / John D. Grace. - Oxford [etc.] : Oxford univ. press for the Oxford inst. for energy studies, 2005. - XVI, 288 p. (И-18279 - ИНО)
Статьи
Амбарцумян, А. К. Сравнение стратегий нефтяных компаний и оценка их эффективности / А. К. Амбарцумян // Экономические науки. - 2009. - N 7. - С. 358-367.
Виноградова, О. Газовый бизнес ВИНК // Нефтегазовая вертикаль. - 2010. – N 18. - С. 42-47.
Махов, П. Точки роста ТНК-ВР в Западной Сибири / Павел Махов // Нефтегазовая вертикаль. - 2008. - N 1. - С. 62-63. 
Мовсумов, О. Глобализация и политика нефтегазовых ТНК / О. Мовсумов // Инвестиции в России. - 2002. - N 7. - С. 21-27.
Paik, K. W. Russia´s oil and gas export to Northeast Asia [Electronic resource] / K. W. Paik // Asia-Pacific Review. - Electronic data. – 2005. - Vol. 12, N 2. – P. 58-70. - Mode of access: http://www.tandfonline.com/, регламентир. (22.02.2011). 
См. в Архиве выполненных справок «Виртуального библиографа» ответы на запросы NN 1136, 2568, 2570, 2733.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