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№2945 () от 28 сентября 2011
</w:t>
      </w:r>
    </w:p>
    <w:p>
      <w:pPr/>
      <w:r>
        <w:rPr/>
        <w:t xml:space="preserve">Сюжетно-композиционное своеобразие романа А.И. Солженицына "Раковый корпус".
Здравствуйте, Наталья. Предлагаем Вам библиографический список:
Книги
83.3(2=Рус)6я73 ; И90 История русской литературы XX века : 20-90-е гг : основные имена : [учеб. пособие для студентов высш. учеб. заведений, обучающихся по направлению подгот. и специальности " Филология" / редкол.: С. И. Кормилов (отв. ред.) и др.]. - 2-е изд., испр. и доп. – М. : Изд-во Моск. ун-та, 2008. - 570 с. - Библиогр. в тексте и в подстроч. примеч. – Из содерж.: А. И. Солженицын. (1683804 – ЧЗ) 
83.3(2=Рус)6я73 ; У69 Урманов, А. В. Творчество Александра Солженицына : учеб. пособие / А. В. Урманов. - 3-е изд. – М. : Флинта : Наука, 2009. - 380 с. - (Для студентов и преподавателей-филологов). - Библиогр.: с. 342-380. (1681755 – ЧЗ ; 1681756 – АБ ; 1692413 – АБ) 
83.3(2=Рус)6 ; Ч-16 Чалмаев, В. А. Александр Солженицын : судьба и творчество / В. А. Чалмаев. – М. : Просвещение, 2010. - 255 с. : ил., портр. - (Библиотека учителя. Литература). - Библиогр. в подстроч. примеч. (1703931 – ХР ; 1703932 – АБ)
Статьи
Даниленко, Л. Урок Александра Солженицына. Размышление о его повести "Раковый корпус" / Л. Даниленко // Литературная учеба. - 2008. - N 6. - С. 194-197. 
Дюжев, Ю. "Для этой страны, где живешь" : [о повести А. И. Солженицына "Раковый корпус"] / Ю. Дюжев // Север. - 1992. - N 3. - С. 145-155. 
Клинг, О. "... к лучшему в себе, к лучшему себе..." : попытка портр. Е. Б. Тагера с прил. его отзыва о "Раковом корпусе" и ответа А. И. Солженицына / О. Клинг // Вопросы литературы. - 1991. - N 11/12. - С. 70-91. 
Шкловский, Е. Чем жив человек: о повести "Раковый корпус" / Е. Шкловский // Литературное обозрение. - 1990. - N 7. - С. 10-14. 
Электронные ресурсы (с текстами документов можно поработать в Залах каталогов и электронных ресурсов на 3-м этаже библиотеки)
Басенко, Ю. Н. Судьба интеллигенции в контексте эпохи в творчестве А. И. Солженицына [Электронный ресурс] : дис. ... канд. ист. наук : 07.00.02 / Басенко Юрий Николаевич. – Электрон. дан. - Курск, 2006. – 239 с. – Режим доступа: http://diss.rsl.ru/, регламентир. (30.09.11).
Тихомирова, Е. С. Христианские мотивы в творчестве А. И. Солженицына [Электронный ресурс] / Тихомирова Е. С. // Вестник Костромского государственного университета им. Н. А. Некрасова. – Электрон. дан. - 2009. - Т. 15, № 3. - С. 168-171. – Режим доступа: http://elibrary.ru/, регламентир. (30.09.11).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Гаврилов, В. А. Своеобразие художественного детерминизма в повести А. Солженицына "Раковый корпус" / В. А. Гаврилов // Русское литературоведение в новом тысячелетии : материалы 2 Междунар. конф., Москва, апрель 2003 г. : [в 2 т.] / [редкол.: Круглов Ю. Г. и др.]. - М. : Таганка, 2003. - Т. 2. - С. 32-35. 
Куценко, Е. В. Особенности сюжета произведений А. И. Солженицына : на материале романа "В круге первом" и повести "Раковый корпус" // Проблемы эволюции русской литературы ХХ века : материалы межвуз. науч. конф. - М., 1995. - Вып. 2. - С. 118-120.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2026-11-07T17:42:06+03:00</dcterms:created>
  <dcterms:modified xsi:type="dcterms:W3CDTF">2026-11-07T17:42:06+03:00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