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№3015 (Мурманск) от 14 октября 2011
</w:t>
      </w:r>
    </w:p>
    <w:p>
      <w:pPr/>
      <w:r>
        <w:rPr/>
        <w:t xml:space="preserve">Здравствуйте, коллеги! Наш читатель просит подобрать материал для курсовой работы по теме "Опухоли щитовидной железы". Заранее большое спасибо!
Здравствуйте. Предлагаем Вам издания из фондов нашей библиотеки, которые можно заказать через межбиблиотечный абонемент:
Статьи
Афанасьева, З. А. Иммуноморфологические исследования в диагностике опухолей щитовидной железы : [обзор] / З. А. Афанасьева, С. В. Петров, Р. Ш. Хасанов // Российский онкологический журнал. - 2005. - N 5. - С. 50-54.
Диагностика и лечение дифференцированного рака щитовидной железы : [клин. рекомендации согласит. комиссии] // Проблемы эндокринологии. - 2008. - Т. 54, N 5. - С. 39-43.
Дифференцированный рак щитовидной железы (диагностика, послеоперационный мониторинг) / Р. А. Черников [и др.] // Росссийский семейный врач. - 2004. - N 2. - С. 33-35.
Коренев, С. В. Особенности дооперационной диагностики рака щитовидной железы / С. В. Коренев, В. Г. Плешков, В. В. Тугай // Российский медицинский журнал. - 2005. - N 3. - С. 13-16.
Коренев, С. В. Первичный рак щитовидной железы в сочетании со злокачественными опухолями четырех локализаций / С. В. Коренев, Г. Т. Почтенная // Россйский онкологический журнал. - 2004. - N 6. - С. 41-42.
Рак щитовидной железы : [обзор] / В. Э. Ванушко [и др.] // Здравоохранение Российской Федерации. - 2005. - N 4. - С. 43-53.
Решетов, И. Рак щитовидной железы : [лекция] / И. Решетов, В. Ольшанский // Врач. - 2006. - N 13. - С. 28-31.
Спорные вопросы лечения дифференцированного рака щитовидной железы / Г. А. Мельниченко [и др.] // Проблемы эндокринологии. - 2008. - Т. 54, N 2. - С. 14-22.
Тканевые дисплазии и опухоли щитовидной железы / М. В. Фридман [и др.] // Вопросы онкологии. - 2006. - N 2. - С. 205-208.
Трофимов, Е. И. Рак щитовидной железы / Е. И. Трофимов, Е. М. Фуки // Медицинская консультация. - 2006. - N 1. - С. 4-16.
Фридман, М. В. Рак щитовидной железы: современное представление об этиологии, патогенезе, особенностях диагностики / М. В. Фридман // Вопросы онкологии. - 2009. - Т. 55, N 5. - С. 637-643.
Электронный ресурс
Минакова, Е. С. Интеллектуальная поддержка выбора рационального объема экстрафасциальных операций при раке и узловых образованиях щитовидной железы [Электронный ресурс] : дис. ... канд. мед. наук : 05.13.01 / Минакова Елена Сергеевна ; [ГОУВПО «Воронеж. гос. мед. акад.»]. – Электрон. дан. – Воронеж, 2008. – 163 с. – Режим доступа: http://diss.rsl.ru/, регламентир. (15.10.2011).
С уважением,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