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№3104 () от 4 ноября 2011
</w:t>
      </w:r>
    </w:p>
    <w:p>
      <w:pPr/>
      <w:r>
        <w:rPr/>
        <w:t xml:space="preserve">Подскажите литературу для курсовой работы на тему "Международный нефтегазовый бизнес" по предмету Логистика. Заранее Спасибо!
Здравствуйте, Кристина. Предлагаем список литературы по Вашему запросу:
Книги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– Мурманск : Изд-во МГТУ, 2011. - 190 с. : ил., табл. (Ф-1704891 - ХР-ООЭ Ф-1704892 - ХР-ООЭ Ф-1704893 - ХР-ООЭ)
65.9(235)М; Р17 Развитие рыбопромышленного и нефтегазового бизнеса в Арктическом регионе (12.03.2010) = Fishing, gas &amp; oil business development in Arctic region : сб. ст. по материалам междунар. науч.-практ. конф. – Мурманск : Мурм. гос. техн. ун-т : AltaFinnmark university college, 2010. - 207 с. (Ф-1693869 - ХР-ООЭ Ф-1693870 - ХР-ООЭ Ф-1693871 - ХР-ООЭ)
65.305.143.2; Р59 Рогожа, И. В. Нефтяной комплекс России: государство, бизнес, инновации : монография / И. В. Рогожа. – М. : ИНФРА-М, 2010. - 242 с. (1703507 - ХР)
65.305.143.2; Ч-45 Чердабаев, Р. Т. Нефть : вчера, сегодня, завтра / Р. Т. Чердабаев ; Фонд развития культуры "Алдонгар". – М. : Альпина Бизнес Букс, 2010. - 347 с. (Ф-1697755 - ХР)
65.305.14; G71 Grace, John D. Russian oil supply : performance and prospects / John D. Grace. - Oxford [etc.] : Oxford univ. press for the Oxford inst. for energy studies, 2005. - XVI, 288 p. (И-18279 - ИНО)
Статьи
Баринов, А. Э. Об актуальных проблемах и особенностях международного финансирования инвестиционных проектов / А. Э. Баринов // Финансы и кредит. - 2007. - N 41. - С. 27-38.
Кокшаров, А. Гольфстримом принесло / А. Кокшаров, И. Рубанов // Эксперт. - 2011. - N 3. - С. 17-23
Рыженков, И. О. Перспективы российских нефтегазовых поставок в страны Евросоюза / И. О. Рыженков // География в школе. - N 7. - С. 33-35 ; 2008. - N 1. - С. 29-33. 
Консолидация на основе инноваций // Морские порты. - 2010. - N 6 (87). - С. 64-60
Электронный ресурс (с текстом документа можно поработать в отделе литературы на иностранных языках на 4-м этаже библиотеки)
Gautam, P. K. Mapping Chinese Oil and Gas Pipelines and Sea Routes [Electronic resource] / P. K. Gautam // Strategic Analysis. – Electronic data. - 2011. – Vol. 35, N 4. – P. 595-612. - Mode of access: http://www.tandfonline.com/ регламентир. (07.11.2011).
См. также в Архиве выполненных справок «Виртуального библиографа» ответы на запросы NN 1164, 1937, 3054.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