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№3145 () от 12 ноября 2011
</w:t>
      </w:r>
    </w:p>
    <w:p>
      <w:pPr/>
      <w:r>
        <w:rPr/>
        <w:t xml:space="preserve">Здравствуйте! Помогите пожалуйста с подбором литературы на тему:Компьютерные обучающие системы, тенденции развития.Заранее спасибо!
Здравствуйте, Светлана. Предлагаем Вам библиографический список:
Статьи
Дьячук, П. П. Об адаптации в компьютерных обучающих системах / П. П. Дьячук // Информатика и образование. - 2008. - N 10. - С. 116-118. - Библиогр.: с. 118 (6 назв.).
Зенкина, С. В. Компьютерные обучающие системы в биологии / С. В. Зенкина // Биология в школе. - 2007. - N 5. - С. 26-28.
Коноплева, Т. Компьютерные обучающие системы / Т. Коноплева, Л. Чубова // Учитель. - 2007. - N 5. - С. 16-19.
Марюков, М. Н. Компьютерные обучающие системы в геометрии / М. Н. Марюков // Математика в школе. - 1997. - N 2. - С. 35-37.
Минакова, М. А. К вопросу о концепции обучающих компьютерных систем : [содерж. обучающей компьютер. системы по курсу Соврем. рус. яз. "Лексикология. Фразеология", разраб. Орл. пед. ин-том для ЭВМ "Электроника", "Ямаха", "IBM"] / М. А. Минакова, Е. Л. Алфеева // Русский язык в школе. - 1996. - N 1. - С. 93-94.
Персианов, В. В. Компьютерные обучающие системы: разработка и применение / В. В. Персианов // Педагогическая информатика. - 2002. - N 3. - С. 52-55. - Библиогр.: 4 назв. 
Электронные ресурсы (с текстами документов можно поработать в Зале электронных ресурсов на 3-м этаже библиотеки)
Божич, В. И. Компьютерная обучающая система [Электронный ресурс] / Божич В. И., Горбатюк Н. В., Непомнящий А. В. // Известия Таганрогского государственного радиотехнического университета. – Электрон. дан. - 2000. - Т. 16, N 2. - С. 282-288. – Режим доступа: http://elibrary.ru, регламентир. (14.11.11).
Доржиев, Ц. Ц. Компьютерная обучающая система как средство оптимизации учебной деятельности студентов [Электронный ресурс] : дис. ... канд. пед. наук : 13.00.01 / Доржиев Цыден Цыдендамбаевич. – Электрон. дан. - Улан-Удэ, 2005. - 174 с. : ил. – Режим доступа: http://sigla.rsl.ru, регламентир. (14.11.11).
Черткова, Е. А. Методы проектирования компьютерных обучающих систем для образовательной сферы [Электронный ресурс] : дис. ... д-ра техн. наук : 05.13.01 / Черткова Елена Александровна ; [место защиты: ГОУВПО "Рос. гос. ун-т нефти и газа"]. – Электрон. дан. – М., 2007. - 365 с. : ил. – Режим доступа: http://sigla.rsl.ru, регламентир. (14.11.11).
Юдалевич, Н. В. Использование компьютерных обучающих систем в учебном процессе [Электронный ресурс] / Н. В. Юдалевич, Н. А. Никулина // Вестник Иркутской государственной сельскохозяйственной академии. - Электрон. дан. – 2010. - N 40. - С. 153-158. – Режим доступа: http://elibrary.ru, регламентир. (14.11.11).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2026-11-07T16:03:46+03:00</dcterms:created>
  <dcterms:modified xsi:type="dcterms:W3CDTF">2026-11-07T16:03:46+03:00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