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№3159 () от 16 ноября 2011
</w:t>
      </w:r>
    </w:p>
    <w:p>
      <w:pPr/>
      <w:r>
        <w:rPr/>
        <w:t xml:space="preserve">Здравствуйте, будьте добры, помогите найти литературу по истории политических и правовых учений на тему: Учения о государстве и праве Ш.Л. Монтескье
Здравствуйте, Екатерина! Предлагаем Вам список литературы:
Книги
66.1(4Фра); А35 Азаркин, Н. М. Монтескье : [фр. мыслитель, юрист] / Н. М. Азаркин. – М. : Юрид. лит., 1988. – 126 с. - (Из истории политической и правовой мысли). (1345321 - АБ 1549983 - ХР 1549984 - ЧЗ 1551934 - ЧЗ)
87.3(4Фр)5-535; Б27 Баскин, М. П. Монтескье. - 2-е изд., стер. - М. : Мысль, 1975 / М. П. Баскин. - 164 с. - (Мыслители прошлого). (М-860206 - АБ М-860207 - ХР М-1480794 - АБ М-1563963 - ЧЗ)
67.3(4); К52 Клюканова, Т. М. История права Центральной Европы : науч.-культурол. очерк / Т. М. Клюканова ; Юрид. ин-т. – СПб. : Изд-во Юрид. ин-та, 2004. - 136 с. (1688364 – ХР)
66.1(0)я73; К59 Козлихин, И. Ю. История политических и правовых учений : учебник / И. Ю. Козлихин. - СПб. : Изд. Дом С.-Петерб. гос. ун-та, 2005. - 349 с. (1640793 - ХР 1640794 - ЧЗ 1641976 - АБ 1641977 - АБ)
67.0; М77 Монтескье, Ш. Л. О духе законов / Ш. Л. Монтескье ; [сост., пер. и комментирование примеч. авт. А. В. Матешук]. - М. : Мысль, 1999. - 672 с. - (Из классического наследия). (1578978 – ХР 1583803 - ЧЗ 1583804 - АБ 1583805 - АБ)
Статьи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N 9. - С. 32-33.
Левакин, И. В. Философско-правовые и исторические основы разделения государственной власти / И. В. Левакин, И. А. Болдырев // Законодательство и экономика. - 2005. - N 1. - С. 18-22.
Сулейманов, Б. Б. Ш. Л. Монтескье о судебной власти / Б. Б. Сулейманов // История государства и права. - 2005. - N 8. - С. 26-29.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