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№3199 () от 27 ноября 2011
</w:t>
      </w:r>
    </w:p>
    <w:p>
      <w:pPr/>
      <w:r>
        <w:rPr/>
        <w:t xml:space="preserve">Интересуют все книги историка Гумилева, имеющиеся в Вашей библиотеке.
Здравствуйте, Игорь. По теме Вашего запроса в фондах библиотеки имеется много изданий, которые невозможно перечислить в рамках Виртуальной справочной службы. Рекомендуем посетить Зал каталогов. Для первоначального ознакомления с темой предлагаем краткий библиографический список:
63.3(2)41 ; Г94 Гумилев, Л. Н. Древняя Русь и Великая степь / Л. Н. Гумилев. - М. : Клышников, Комаров и К´, 1992. - 511 с. (1499304 - ХР) 
63.3(2)4 ; Г94 Гумилев, Л. Н. От Руси до России : очерки этн. истории / Л. Н. Гумилев. - М. : Айрис-пресс : Рольф, 2000. - 317 с. (1581477 - ХР; 1606699 - АБ) 
63.5 ; Г94 Гумилев, Л. Н. Ритмы Евразии : эпохи и цивилизации : [сборник] / Л. Н. Гумилев. - М. : Оникс ; СПб. : СЗКЭО : Кристалл, 2003. - 606 с. (1618084 - АБ) 
63.3(5) ; Г94 Гумилев, Л. Н. Сочинения. Поиски вымышленного царства : легенда о "государстве пресвитера Иоанна" / Л. Н. Гумилев. - М. : ДИ ДИК, [1997?]. - 479 с. (1580308 - ХР; 1580309 - АБ) 
63.5 ; Г94 Гумилев, Л. Н. Струна истории : лекции по этнологии / Лев Гумилев. - М. : Айрис-пресс, 2008. - 607 с. (1665323 - ХР) 
63.3(2)42 ; Г94 Гумилев, Л. Н. Черная легенда : друзья и недруги Великой степи / Лев Гумилев. - М. : Айрис-пресс, 2007. - 563 с. (1648066 - ЧЗ; 1648067 - АБ) 
63.5 ; Г94 Гумилев, Л. Н. Этногенез и биосфера Земли / Лев Гумилев. - СПб. : Азбука-классика, 2002. - 606 с. (1610406 - ХР) 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