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№3217 () от 1 декабря 2011
</w:t>
      </w:r>
    </w:p>
    <w:p>
      <w:pPr/>
      <w:r>
        <w:rPr/>
        <w:t xml:space="preserve">Благотворительность в современном обществе.
Здравствуйте, Тамара. Предлагаем Вам библиографический список:
Книги
65.290.2; Б59 Бизнес. Благотворительность. Общественное мнение / [А. Белокрыльцева, Д. Белокрыльцева, О. Суворова] ; Просветит. фонд-ДИАЛОГ. - М. : Просветит. фонд-ДИАЛОГ, 2005. - 104 с. (1638815 - ХР)
60.941; В26 Векслер, А. Ф. Зачем бизнесу спонсорство и благотворительность / А. Векслер, Г. Тульчинский. – М. : Вершина, 2006. - 336 с. : ил. (1648021 - ХР)
Статьи
Баяхунова, Л. Б. Современные источники информации по отечественной благотворительности / Л. Б. Баяхунова // Обсерватория культуры. - 2006. - N 4. - С. 117-121.
Воронова, Е. А. Добровольчество как форма благотворительности в современной России / Е. А. Воронова // Вестник Санкт-Петербургского университета. Сер. 12, Психология. Социология. Педагогика. - 2011. - Вып. 1. - С. 330-342.
Зеленова, Е. А. Современный институт благотворительности (благотворительных услуг) / Е. А. Зеленова // Маркетинг. - 2009. - N 6. - С. 98-114.
Краснов, П. Благотворительность в России: история и современность / П. Краснов, Т. Трифонова // Клуб. - 2010. - N 8. - С. 17-19.
Электронные ресурсы (с текстами документов можно поработать в Залах каталогов и электронных ресурсов на 3-м этаже библиотеки)
Буданцева, С. В. Благотворительность как условие формирования социально-ориентированной экономики [Электронный ресурс] : дис. ... канд. экон. наук : 08.00.01 / Буданцева Светлана Викторовна ; [место защиты: Тамб. гос. ун-т им. Г. Р. Державина]. – Электрон. дан. - Тамбов, 2010. - 159 с. : ил. – Режим доступа: http://sigla.rsl.ru, регламентир. (03.12.11).	
Жуков, Г. В. Благотворительность как инструмент фандрейзинга в социокультурном пространстве современного общества [Электронный ресурс] : дис. ... канд. культурологии : 24.00.01 / Жуков Григорий Владимирович. - Электрон. дан. - Краснодар, 2002. - 162 с. – Режим доступа: http://sigla.rsl.ru, регламентир. (03.12.11).
Кудринская Л. А. Благотворительность и спонсорство в современном российском обществе: опыт теоретического анализа [Электронный ресурс] / Кудринская Л. А. // Омский научный вестник. - Электрон. дан. - 2009. - N 6. - С. 73-77. – Режим доступа: http://elibrary.ru/, регламентир. (03.12.11).
Мордасова, Т. А. Социальная модель благотворительности как фактор развития институтов гражданского общества [Электронный ресурс] / Мордасова Т. А. // Каспийский регион: политика, экономика, культура. - Электрон. дан. - 2009. - N 4. - С. 29-36. – Режим доступа: http://elibrary.ru/, регламентир. (03.12.11).
См. также в Архиве выполненных справок «Виртуального библиографа» ответ на запрос N 3376.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2026-11-07T15:21:50+03:00</dcterms:created>
  <dcterms:modified xsi:type="dcterms:W3CDTF">2026-11-07T15:21:50+03:00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