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№3226 (Москва) от 4 декабря 2011
</w:t>
      </w:r>
    </w:p>
    <w:p>
      <w:pPr/>
      <w:r>
        <w:rPr/>
        <w:t xml:space="preserve">Ш. Р. Ранганатан и его вклад в развитие современной теории классификации
См. также в Архиве выполненных справок «Виртуального библиографа» ответ на запрос N 3324.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