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№3231 (Мурманск) от 4 декабря 2011
</w:t>
      </w:r>
    </w:p>
    <w:p>
      <w:pPr/>
      <w:r>
        <w:rPr/>
        <w:t xml:space="preserve">Холопство в Древней Руси.
Здравствуйте, Алина!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63.3(2)4 ; З-62 Зимин, А. А. Холопы на Руси (с древнейших времен до конца XV в.) / А. А. Зимин. - М. : Наука, 1973. - 391 с. (792918 - ХР; 801535 - АБ) 
63.3(2)43 ; К61 Колычева, Е. И. Холопство и крепостничество (конец XV-XVI в.) / Е. И. Колычева. - М. : Наука, 1971. - 255 с. (699553 - ХР) 
63.3(2)43 ; П16 Панеях, В. М. Кабальное холопство на Руси в XVI веке / В. М. Панеях. - Л. : Наука, Ленингр. отд-ние, 1967. - 160 с. (583108 - ХР) 
63.3(2)45 ; П16 Панеях, В. М. Холопство в первой половине XVII в. / В. М. Панеях. - Л. : Наука, Ленингр. отд-ние, 1984. - 261 с. (1188764 – ХР)
63.3(2)4 ; Х36 Хелли, Р. Холопство в России, 1450-1725 / Р. Хелли. - М. : Изд. центр "Академия", 1998. - 706 с. (1572576 - ХР; 1572577 - ХР) 
Статьи
Аракчеев, В. В бегах... / Владимир Аракчеев // Родина. - 2005. - N 7. - С. 53-54.
Горский, А. А. О присхождении "холопства" московской знати / А. А. Горский // Отечественная история. - 2003. - N 3. - С. 80-83.
Хачатуров, К. Кому выдавливать из себя раба: формы крепостной зависимости в России и Западной Европе / К. Хачатуров // Москва. - 2004. - N 12. - С. 170-187.
С уважением, главный библиограф Центральной справочной службы Л. В. Яловенко.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2026-11-07T15:21:49+03:00</dcterms:created>
  <dcterms:modified xsi:type="dcterms:W3CDTF">2026-11-07T15:21:49+03:00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