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№3239 (Мурманск) от 7 декабря 2011
</w:t>
      </w:r>
    </w:p>
    <w:p>
      <w:pPr/>
      <w:r>
        <w:rPr/>
        <w:t xml:space="preserve">Здравствуйте! Подскажите, пожалуйста, были ли публикации статей автора - Н.Чеботаревой в журнале "Новая библиотека" в 2011 году? если да, то в каком номере? Спасибо.
Уважаемая, Наталья, за 2011 г. МГОУНБ было получено 16 номеров журнала «Новая библиотека». Публикаций Н. Чеботаревой в них не было.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2026-11-07T15:11:58+03:00</dcterms:created>
  <dcterms:modified xsi:type="dcterms:W3CDTF">2026-11-07T15:11:58+03:00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