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№3265 (Мурманск) от 13 декабря 2011
</w:t>
      </w:r>
    </w:p>
    <w:p>
      <w:pPr/>
      <w:r>
        <w:rPr/>
        <w:t xml:space="preserve">Подберите, пожалуйста материалы по теме:"Гендерные аспекты в выборе профессии".
&lt;BR&gt;Спасибо
Здравствуйте, Нина.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88.411; И46 Ильин, Е. П. Дифференциальная психология профессиональной деятельности / Е. П. Ильин. – СПб. [и др.] : Питер : Питер Пресс, 2008. - 428 с. : ил. - (Мастера психологии). (1660624 - ХР 1660625 - ЧЗ 1660626 - АБ)
Статьи
Иванова, Н. Л. Самоопределение женщин с различными типами гендерной идентичности / Н. Л. Иванова, Е. В. Кулаева // Вопросы психологии. - 2011. - N 1. - С. 106-115.
Колозариди, П. Женский и мужской вариант карьеры / Полина Колозариди // Абитуриент. - 2009. - N 10. - С. 29-33.
Разумникова, О. М. Взаимодействие гендерных стереотипов и жизненных ценностей как факторов выбора профессий / О. М. Разумникова // Вопросы психологии. - 2004. - N 4. - С. 76-83.
Электронные ресурсы (с текстами документов можно поработать в Залах каталогов и электронных ресурсов на 3-м этаже библиотеки)
Аристархова, О. А. Психолого-акмеологические особенности гендерной самоактуализации учащихся в полисистемном профессиональном образовании [Электронный ресурс] : автореф. дис. ... канд. психол. наук : 19.00.13 / Аристархова Ольга Александровна ; [место защиты: Костром. гос. ун-т им. Н. А. Некрасова]. – Электрон. дан. - Кострома, 2010. - 25 с. – Режим доступа: http://sigla.rsl.ru, регламентир., (15.12.11). 
Кобазова, Ю. В. Гендерная социализации старших школьников в процессе профессионального самоопределения [Электронный ресурс] : автореф. дис. ... канд. психол. наук : 19.00.07 / Кобазова Юлия Владимировна ; [место защиты: Моск. псих.-соц. ин-т]. – Электрон. дан. – М., 2009. - 19 с. – Режим доступа: http://sigla.rsl.ru, регламентир. (15.12.11). 
Навольская, Д. В. Особенности влияния гендерных стереотипов на выбор военной профессии [Электронный ресурс] / Навольская Д. В. // Известия Российского государственного педагогического университета им. А. И. Герцена. – Электрон. дан. – 2009. - N 105. - С. 176-179. – Режим доступа: http://sigla.rsl.ru, регламентир. (15.12.11).
Науменко, М. В. Гендерная социализация подростков и детерминанты профессиональной самоидентификации [Электронный ресурс] / Науменко М. В. // Экономические и гуманитарные исследования регионов. – Электрон. дан. – 2011. - N 1. - С. 82-89. – Режим доступа: http://elibrary.ru/, регламентир. (15.12.11).
Сафина, Р. Г. Выбор студентами профессиональной карьеры: гендерные аспекты [Электронный ресурс] : на примере Республики Татарстан : дис. ... канд. социол. наук : 22.00.04 / Сафина Рамиля Галимзяновна. – Электрон. дан. – Казань, 2005. - 193 с. : ил. – Режим доступа: http://sigla.rsl.ru, регламентир. (15.12.11).
Чекалина, А. А. Гендерные особенности профессионального развития девушек и юношей [Электронный ресурс] / Чекалина А. А. // Среднее профессиональное образование. – Электрон. дан. – 2009. - N 8. - С. 64-66. – Режим доступа: http://sigla.rsl.ru, регламентир. (15.12.11).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2026-11-07T14:59:47+03:00</dcterms:created>
  <dcterms:modified xsi:type="dcterms:W3CDTF">2026-11-07T14:59:47+03:00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