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№3280 () от 18 декабря 2011
</w:t>
      </w:r>
    </w:p>
    <w:p>
      <w:pPr/>
      <w:r>
        <w:rPr/>
        <w:t xml:space="preserve">Помогите, пожалуйста, составить библиографический список к теме: "Конституционные основы судебной власти в РФ". Спасибо!
Здравствуйте, Маргарита. Предлагаем Вам библиографический список:
Книга
67.400я73 ; С84 Стрекозов, В. Г. Конституционное право России : учебник : [для студентов высш. учеб. заведений, обучающихся по направлению подгот. 030501 (021100) "Юриспруденция"] / В. Г. Стрекозов. - 3-е изд., перераб. и доп. - 2011. - 327 с. - (Основы наук) (Учебник) (Министерство образования и науки РФ рекомендует). - Библиогр.: с. 321-327. (1702806 - ЧЗ)
Статьи
Владыкина, Т. А. Судебная власть в Российской Федерации: ретроспектива конституционно-правовых подходов / Т. А. Владыкина // Конституционное и муниципальное право. - 2010. - N 10. - С. 64-70. - Библиогр. в сносках.
Кашепов, В. П. Реализация конституционных положений об основах судебной власти / В. П. Кашепов // Журнал российского права. - 2010. - N 10. - С. 25-36. - Библиогр.: с. 36.
Кожевников, О. А. Осуществление правосудия судом возможно только на основе конституционно-правового толкования норм российского права / О. А. Кожевников // Российская юстиция. - 2009. - N 5. - С. 65-70. - Библиогр.: с. 70 (3 назв.).
Конин, В. В. Конституционно-правовая природа суда с участием присяжных заседателей как одного из институтов гражданского общества / В. В. Конин // Российская юстиция. - 2011. - N 3. - С. 56-59. - Библиогр.: с. 59 (7 назв.).
Кузьмин, А. Г. О конституционно-правовом статусе высшего арбитражного суда Российской Федерации / А. Г. Кузьмин // Российская юстиция. - 2010. - N 9. - С. 28-31. - Библиогр.: с. 31 (26 назв.).
Мурадьян, Э. М. Конституционная доктрина судебной власти России / Э. М. Мурадьян  // Журнал российского права. - 2011. - N 9. - С. 130-134.
Чепурнова, Н. М. Доступность как принцип организации и функционирования судебной власти / Н. М. Чепурнова, С. В. Баранов // Закон и право. - 2010. - N 6. - С. 12-14. - Библиогр.: с. 14 (5 назв.).
Электронные ресурсы (с текстами документов можно поработать в Залах каталогов и электронных ресурсов на 3-м этаже библиотеки)
Вайман, А. Б. Судебная власть в республиках Российской Федерации: конституционные основы [Электронный ресурс] : дис. ... канд. юрид. наук : 12.00.02 / Вайман Аркадий Борисович. - Электрон. дан. - Казань, 2007. - 233 с. – Режим доступа: http://sigla.rsl.ru, регламентир. (19.12.11).
Ярошенко, Н. И. Развитие конституционных основ деятельности судебной власти в отраслевом законодательстве [Электронный ресурс] / Ярошенко Н. И. // Вестник Российского университета дружбы народов. Сер. Юридические науки. - Электрон. дан. - 2011. - N 2. - С. 13-21. - Режим доступа: http://elibrary.ru, регламентир.  (19.12.11).
См. в Архиве выполненных справок «Виртуального библиографа» ответы на запросы NN 686, 1190, 1207, 1767, 1994, 2044 и предлагаем Вам также ознакомиться с ответами NN 6740, 10177,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