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№3307 () от 11 января 2012
</w:t>
      </w:r>
    </w:p>
    <w:p>
      <w:pPr/>
      <w:r>
        <w:rPr/>
        <w:t xml:space="preserve">Здравствуйте, будьте добры, помогите найти литературу для написания дипломной работы на тему: Проблемы правового регулирования автокредитования в РФ
Здравствуйте, Екатерина. Предлагаем Вам библиографический список:
Книги
67.401.133.12я2; В58 Власова, М. В. Справочник автолюбителя: простые ответы на все вопросы : [получение прав, автокредит, регистрация, штрафы, техосмотр, ДТП, ОСАГО, КАСКО, купля-продажа, формы док. : с учетом послед. изм. в законодательстве] / М. В. Власова. – М. : Омега-Л, 2009. - 321 с. : табл. (1684570 - АБ)
67.401.133.12; Г96 Гусятникова, Д. Е. Права автовладельца: пошаговое руководство : [с учетом послед. изм. в законодательстве] / Д. Е. Гусятникова. – М. : Омега-Л, 2009. - 111 с. (1684585 - АБ 1684586 - АБ 1684587 - АБ) 
65.262.231; Ф33 Федоров, Б. В. Как правильно взять и вернуть кредит на покупку недвижимости, автомобиля, техники / Б. Федоров. - 2-е изд., доп. – СПб. [и др.] : Питер, 2008. - 203 с. : ил. - (Управляй своими деньгами). (1684981 - ХР 1684982 - АБ 1684983 - АБ 1684984 - АБ)
Статьи
Кирьянов М. Реалии и перспективы автокредитования // Банковское дело. - 2009. - N 12. - С. 82-86.
Русецкий, А. Е. Регистрация залога транспортных средств : проблемы правового регулирования / А. Е. Русецкий, Р. А. Беликова // Право и экономика. - 2010. - N 4. - С. 28-29.
Трубицина, Н. Автокредит без налоговых последствий / Н. Трубицина // Домашний адвокат. - 2009. - N 18. - С. 10.
Шевчук, Д. А. Автокредит: технология получения / Д. А. Шевчук // Право и экономика. - 2008. - N 8. - С. 41-47.
Электронные ресурсы (с текстами документов можно поработать в Залах каталогов и электронных ресурсов на 3-м этаже библиотеки)
Волобуев, Д. Ю. Среда выживания: финансовые "дочки" мировых автоконцернов против отечественных банков [Электронный ресурс] / Д. Ю. Волобуев // Банковский ритейл. – Электрон. дан. - 2010. - N 3. - С. 39-44. – Режим доступа: СПС «КонсультантПлюс».
Каврук, Е. С. Автокредиты и их популярность [Электронный ресурс] / Каврук Е. С. // Политематический сетевой электронный научный журнал Кубанского государственного аграрного университета. - Электрон. дан. - 2009. - N 54. - С. 124-130. – Режим доступа: http://elibrary.ru, регламентир. (12.01.12).
Сергеев, В. В. О заседании Комиссии по законодательству в сфере деятельности кредитных организаций и финансовых рисков Ассоциации юристов России [Электронный ресурс] / В. В. Сергеев // Банковское право. - Электрон. дан. - 2010. - N 1. - С. 44-48. – Режим доступа: СПС «КонсультантПлюс».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2026-11-07T14:39:51+03:00</dcterms:created>
  <dcterms:modified xsi:type="dcterms:W3CDTF">2026-11-07T14:39:51+03:00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