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№3397 () от 8 февраля 2012
</w:t>
      </w:r>
    </w:p>
    <w:p>
      <w:pPr/>
      <w:r>
        <w:rPr/>
        <w:t xml:space="preserve">Здравствуйте, подскажите, пожалуйста, какие материалы есть по теме "Государственная политика в сфере туризма (Россия)". Интересуют диссертации, исследования, статьи. И есть ли в библиотеке какой-то материал на данную тему по Мурманску и Мурманской области.
Здравствуйте, Анна. Предлагаем Вам библиографический список:
Книги
65.9(2Рос-4Мур);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моногр.] / [Барашева Т. И. и др. ; науч. ред. В. Т. Калинников] ; Рос. акад. наук, Кол. науч. центр. – Апатиты : Изд-во Кол. науч. центра РАН, 2009. - 192 с. : ил., табл. (Ф-1679187 - ХР Ф-1679188 - ХР)
65.433.82; О-79 Остроумов, О. В. Туризм. Продвижение российского турпродукта: возможности и реальность : учеб.-метод. пособие / О. В. Остроумов ; под ред. Ю. С. Путрика. – М. : Финансы и статистика, 2007. - 127 с. : ил. (1650333 - ХР 1650334 - АБ)
Статьи
Государство и туризм: жизнь диктует новые подходы / [цит.] Геннадий Пилипенко, [цит.] Евгений Писаревский ; [цит.] Надежда Назина // Туризм: практика, проблемы, перспективы. - 2009. - N 2. - С. 8-9. 
Дедусенко, Е. А. Маркетинг национального туристского продукта и государственная политика в отношении туристского бизнеса. Опыт Великобритании, России и Китая / Е. А. Дедусенко, Е. А. Блинова // Маркетинг в России и за рубежом. - 2007. - N 5. - С. 92-96.
Жаравин, М. Туризму нужна инфраструктура / М. Жаравин ; фот. авт. // Полярная правда. - 2011. - 16 авг. (N 32). - С. 1, 6.
Электронные ресурсы (с текстами документов можно поработать в Залах каталогов и электронных ресурсов на 3-м этаже библиотеки)
Об основах туристской деятельности в Российской Федерации [Электронный ресурс] : федер. закон от 24.11.1996 N 132-ФЗ (ред. от 01.07.2011). – Электрон. дан. – [М.] : КонсультантПлюс, 1992-2011. – Режим доступа: СПС «КонсультантПлюс».
О государственной поддержке развития туризма в Мурманской области [Электронный ресурс] : закон Мурм. обл. от 09.04.2008 N 949-01-ЗМО (ред. от 10.11.2011). – Электрон. дан. – [М.] : КонсультантПлюс, 1992-2011. – Режим доступа: СПС «КонсультантПлюс».
О разработке долгосрочной целевой программы "Развитие туризма в Мурманской области" на 2009-2011 годы [Электронный ресурс] : постановление Правительства Мурм. обл. от 26.06.2008 N 297-ПП). – Электрон. дан. – [М.] : КонсультантПлюс, 1992-2011. – Режим доступа: СПС «КонсультантПлюс». 
Писаревский, Е. Л. Актуальные вопросы развития туризма в Российской Федерации [Электронный ресурс] / Е. Л. Писаревский // Туризм: право и экономика. – Электрон. дан. - 2009. - N 3. - С. 2-11. – Режим доступа: СПС «КонсультантПлюс».
Писаревский, Е. Л. Стратегия развития туризма как ключевое направление государственного регулирования туристской деятельности в Российской Федерации [Электронный ресурс] / Е. Л. Писаревский // Юридический мир. – Электрон. дан. - 2011. - N 5. - С. 27-31.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