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№3426 (Мурманск) от 20 февраля 2012
</w:t>
      </w:r>
    </w:p>
    <w:p>
      <w:pPr/>
      <w:r>
        <w:rPr/>
        <w:t xml:space="preserve">Здравствуйте. Какая литература есть в вашем фонде по теме: Управление проектами. Создание развлекательного центра.
&lt;BR&gt;Спасибо.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 ; Д46 Дипроуз, Д. Управление проектами : [как быстро и эффективно перейти от операц. менеджмента к проект.] / Д. Дипроуз ; [пер. с англ. Е. В. Трибушной]. - М. : Эксмо, 2008. - 238 с. : ил., табл. - (Высокий старт). - Библиогр. в примеч. в конце гл. (1662113 - ХР)
60.8я73 ; У67 Управление проектами : [учеб. пособие для студентов, обучающихся по специальности "Менеджмент орг."] / И. И. Мазур [и др.] ; под общ. ред. И. И. Мазура и В. Д. Шапиро. - 5-е изд., перераб. - М. : Омега-Л, 2009. - 959 с. : ил. - (Современное бизнес-образование). - Библиогр. в конце гл. (1680535 - ЧЗ ; 1680536 - АБ)
60.8 ; У67 Управление проектами : [подборка ресурсов, установление сроков, мониторинг бюджета, написание отчетов : эксперт. решения для соврем. бизнеса / пер. с англ. В. Н. Егорова]. - М. : РИПОЛ классик, 2008. - 110 с. : ил. - (Гарвардская школа бизнеса. Законы управления бизнесом и людьми). (М-1672449 - АБ)
Статьи
Гранев, В. В. Многофункциональные комплексы в городской застройке / В. В. Гранев // Промышленное и гражданское строительство. - 2008. - N 2. - С. 15-17: ил.
Ладыгин, К. Ночной клуб : от плана до кризиса / К. Ладыгин // Советник. - 2010. - N 10. -
С. 20-22.
"Маяк" в Оренбурге : [проект торгово-развлекат. центра с кинотеатрами, торговыми площадями, ресторанами и офисами] // АСД/ACD. Архитектура. Строительство. Дизайн. - 2008. - N 2. - С. 30-31.
Скреденас, А. ТРК "Глобал-Сити" : [проект соврем. многофункц. центра, включающего бизнес-центр и парк аттракционов] / А. Скреденас // АСД/ACD. Архитектура. Строительство. Дизайн. - 2008. - N 2. - С. 16-20.
Электронные ресурсы (с текстами документов можно поработать в Зале электронных ресурсов на 3-м этаже библиотеки)
Андреева, Е. К. Развитие развлекательных объектов недвижимости в Санкт-Петербурге [Электронный ресурс] / Андреева Е. К. // Экономическое возрождение России. - Электрон. дан. - 2010. - N 2. - С. 129-134. – Режим доступа: http://elibrary.ru, регламентир.  (20.02.12).
Контеев, В. В. Стратегический проект «Центральная торговая зона» [Электронный ресурс] / Контеев В. В. // Известия Уральского государственного экономического университета. - Электрон. дан. - 2005. - Т. 10. - С. 103-107. – Режим доступа: http://elibrary.ru, регламентир.  (20.02.12).
Масалов, М. В. Финансовое обоснование инвестиционных проектов развития спортивно-развлекательных комплексов [Электронный ресурс] : на примере аквапарков : дис. ... канд. экон. наук : 08.00.10 / Масалов Михаил Васильевич. - Электрон. дан. - СПб., 2004. - 173 с. - Режим доступа: http://sigla.rsl.ru, регламентир. (20.02.12).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Предлагаем Вам также ознакомиться с ответами NN 2355, 6683, 7269, 7626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2026-10-30T08:05:32+03:00</dcterms:created>
  <dcterms:modified xsi:type="dcterms:W3CDTF">2026-10-30T08:05:32+03:00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