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№3455 (Тамбовская область) от 29 февраля 2012
</w:t>
      </w:r>
    </w:p>
    <w:p>
      <w:pPr/>
      <w:r>
        <w:rPr/>
        <w:t xml:space="preserve">жизнь и творчество пастернака
Здравствуйте, Инна.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
Богданович, О. В.  Эволюция темы творчества в русской лирике первой трети XX века : В. Я. Брюсов, А. А. Ахматова, Б. Л. Пастернак [Электронный ресурс] : дис. ... канд.  филол. наук : 10.01.01 / Ольга Викторовна Богданович. - Электрон. дан. - Магнитогорск, 2008. - 236 с. - Режим доступа : http://sigla.rsl.ru, регламентир. (29.02.12).
Брюханова, Ю. М. Творчество Б. Пастернака как художественная версия философии жизни [Электронный ресурс] : автореф.  дис. ... канд.  филол. наук : 10.01.01 / Юлия Михайловна Брюханова. - Электрон. дан. - Томск, 2009. - 22 с. - Режим доступа : http://sigla.rsl.ru, регламентир. (29.02.12).
Евдокимова, О. В.  Гносеологические образы в лирике Б.Л. Пастернака 1920-х годов : на материале книг "Сестра моя-жизнь" и "Темы и вариации" [Электронный ресурс] : дис. ... канд. филол. наук : 10.01.01 / Ольга Викторовна Евдокимова. - Электрон. дан. - Воронеж, 2006. - 165 с. - Режим доступа : http://sigla.rsl.ru, регламентир. (29.02.12).
Збыровский З. Европейская культура в жизни и творчестве Бориса Пастернака [Электронный ресурс] / З. Збыровский // Вестник Балтийского федерального университета им. И. Канта. – Электрон. дан. - 2006. - N 8. - С. 53-58. - Режим доступа : http://elibrary.ru, регламентир. (29.02.12).
Казмирчук, О. Ю. Творчество раннего Пастернака и поэтика символизма [Электронный ресурс] : дис. ... канд. филол. наук : 10.01.01 / Ольга Юрьевна Казмирчук. - Электрон. дан. - М., 2003. - 355 с. - Режим доступа : http://sigla.rsl.ru, регламентир. (29.02.12).
Кондратьева, И. Ю. Пространственно-временная организация ранней лирики Б. Пастернака [Электронный ресурс] : дис. ... канд. филол. наук : 10.01.01 / Ирина Юрьевна Кондратьева. - Электрон. дан. - Астрахань, 2004. - 182 с. - Режим доступа : http://sigla.rsl.ru, регламентир. (29.02.12).
Компанеец В. В.  Концепт «Судьба» в прозе Б. Пастернака [Электронный ресурс] / В. В. Компанеец, Е. А. Орлова // Вестник Волгоградского государственного университета. Сер. 8, Литературоведение. Журналистика. – Электрон. дан. - 2007. - N 6. - С. 39-46. - Режим доступа : http://elibrary.ru, регламентир. (29.02.12).
Ли Хан Чжу.  Автобиографизм в прозе Б. П. Пастернака на рубеже 1920-х - 1930-х годов [Электронный ресурс] : дис. ... канд. филол. наук : 10.01.01 / Чжу Ли Хан. - Электрон. дан. - СПб., 2001. - 156 с. - Режим доступа : http://sigla.rsl.ru, регламентир. (29.02.12).
Радионова, А. В.  Путь Бориса Пастернака к "Доктору Живаго" [Электронный ресурс] : дис. ... канд. филол. наук : 10.01.01 / Алла Владимировна Радионова. - Электрон. дан. - Смоленск, 2002. - 285 с. - Режим доступа : http://sigla.rsl.ru, регламентир. (29.02.12).
Чумак, О. С. Корреляция концептов "жизнь" и "смерть" в идиостиле Б. Л. Пастернака [Электронный ресурс] : на материале романа "Доктор Живаго" : дис. ... канд. филол. наук : 10.02.01 / Оксана Сергеевна Чумак. - Электрон. дан. - Саратов, 2004. - 156 с. - Режим доступа : http://sigla.rsl.ru, регламентир. (29.02.12).
См. в Архиве выполненных справок «Виртуального библиографа» ответ на запрос N 916  и предлагаем Вам также ознакомиться с ответами NN 10935, 9269, 2754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