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№3513 (Мурманск) от 17 марта 2012
</w:t>
      </w:r>
    </w:p>
    <w:p>
      <w:pPr/>
      <w:r>
        <w:rPr/>
        <w:t xml:space="preserve">Помогите,пожалуйста, подобрать литературу по теме Хитиназная (хитинолитическая) активность микроорганизмов (микроорганизмы, разлагающие хитин).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
Бабенко, А. Ю. Исследование хитинолитического комплекса бактериального штамма Vibrio sp. X [Электронный ресурс] : дис. ... канд. биол. наук : 03.00.04 / Бабенко Алексей Юрьевич. - Электрон. дан. – СПб., 2000. - 149 с. – Режим доступа: http://sigla.rsl.ru, регламентир. (20.03.2012). 
Рысакова, К. С. Хитинолитическая активность ферментов у некоторых беспозвоночных Баренцева моря [Электронный ресурс] : дис. ... канд. биол. наук : 03.00.04 / Рысакова Кира Сергеевна ; [место защиты: Карел. гос. пед. ун-т]. – Электрон. дан. - Мурманск, 2008. - 145 с. - Режим доступа: http://sigla.rsl.ru, регламентир. (20.03.2012). 
El-Mougy, N. S.In vitro antifungal activity of chitinolytic enzymes produced by bio-agents against root rot pathogenic fungi [Electronic resource] / N. S. El-Mougy [et al.]// Archives Of Phytopathology And Plant Protection.- Electronic data.– 2011. – Vol.44, N 7. – P.613-622. - Mode of access: http://www.tandfonline.com/ регламентир. (19.03.2012)
Wei, B. - Q.A novel screening strategy to identify biocontrol fungi using protease production or chitinase activity against Meloidogyne root-knot nematodes [Electronic resource] / Ben-Qiang Wei [et al.] // Biocontrol Science and Technology. – Electronic data. - 2009. – Vol. 19, N 8. – P.859-870. - Mode of access: http://www.tandfonline.com/ регламентир. (19.03.2012)
Следующие издания Вы можете заказать из других библиотек, обратившись в службу межбиблиотечного абонемента и электронной доставки документов ( тел. для справок: 45-48-35, mba@mgounb.ru):
Авраменко, С. В. Некоторые особенности биосинтеза хитинолитических ферментов культурой Streptomyces griseus var. streptomycini / С. В. Авраменко, В. А. Галынкин, А. Н. Поздникина // Вестник биотехнологии и физикохимической биологии им. Ю. А. Овчинникова. – 2006. - Т. 2, N 1. – С. 11-17.
Актуганов, Г. Э. Хитинолитическая активность бактерий Baccilus Cohn. – антагонистов фитопатогенных грибов / Г. Э. Актуганов [и др.] // Микробиология. – 2003. – Т. 72, N 3. – С. 356-360.
Кряжев, Д. В.Деструкция хитина микроскопическими грибами / Д. В. Кряжев [и др.] // Биотехнология. – 2003. - N 4. – С. 88-89. 
Мелентьев, А. И. Хитонолитическая активность бактерий рода Baccilus – антагонистов микромицетов / А. И. Мелентьев [и др.] // Новые достижения в исследовании хитина и хитозана : материалы Шестой Междунар. конф., Москва-Щелково, 22-26 окт. 2001 г. - М., 2001. – С. 354-357.
Шубаков, А. А. Хитинолитическая активностьмицелиалных грибов / А. А. Шубаков, П. С. Кучерявых// Прикладная биохимия и микробиология. – 2004. – Т. 40, N 5. - С. 517-519. 
С уважением, Серова О. Ю., главный библиограф Центральной справочной службы, Чунина В. Н.,главный библиограф отдела литературы на иностранных языках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