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№3623 () от 12 апреля 2012
</w:t>
      </w:r>
    </w:p>
    <w:p>
      <w:pPr/>
      <w:r>
        <w:rPr/>
        <w:t xml:space="preserve">Добрый день! Необходим список книг, в которых бы отражалась информация по проблемам наркомании, табакокурения, алкоголизма, особенно, в молодежной среде (как художественная литература, так и учебники). Книги 2010-2012 гг.
&lt;BR&gt;Спасибо!
См. ответ на запрос N 3794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