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№3664 () от 19 апреля 2012
</w:t>
      </w:r>
    </w:p>
    <w:p>
      <w:pPr/>
      <w:r>
        <w:rPr/>
        <w:t xml:space="preserve">Риск кредитных операций и анализ кредитоспособности заемщика
Здравствуйте, Варвара. В соответствии с Порядком работы ВСС "Виртуальный библиограф", если в Вашем обращении несколько вопросов, мы отвечаем на один из них. Предлагаем Вам библиографический список на тему «Анализ кредитоспособности заемщика»:
Книги
65.053.011я73; Ж72 Жилкина, А. Н. Управление финансами : финансовый анализ предприятия : учебник / А. Н. Жилкина. - М. : ИНФРА-М, 2011. - 331 с. (1703869 - ЧЗ)
65.263-24; А64 Анализ инвестиционной привлекательности организации : доверие инвесторов, кредитоспособность, оценка капиталовложений, эффективность лизинга / [Ендовицкий Д. А. и др.] ; под ред. Д. А. Ендовицкого. – М. : КноРус, 2010. -374 с. (701838 - ХР)
65.053.011я73; Г83 Григорьева, Т. И. Финансовый анализ для менеджеров: оценка, прогноз : учебник / Т. И. Григорьева ; Гос. ун-т - Высш. шк. экономики. – М. : Юрайт, 2011. - 462 с. (1702909 - ЧЗ)
65.262.2я73; Е62 Ендовицкий, Д. А. Анализ и оценка кредитоспособности заемщика : учеб.-практ. пособие / Д. А. Ендовицкий, И. В. Бочарова. - 2-е изд. – М. : КноРус, 2008. - 263 с. : ил. (1667295 - ЧЗ)
Статьи
Бондаренко, С. В. Сравнительный анализ методик оценки кредитоспособности заемщика / С. В. Бондаренко, Е. А. Сапрунова // Финансы и кредит. - 2008. - N 24. - С. 12-17.
Герасимова, Е. Б. Комплексный анализ кредитоспособности заемщика / Е. Б. Герасимова // Финансы и кредит. - 2005. - N 4. - С. 21-29.
Евсеева, А. Ю. Оценка кредитоспособности организации-заемщика / А. Ю. Евсеева // Налоговое планирование. - 2005. - N 3. - С. 25-29.
Ендовицкий, Д. А. Использование инструментария анализа "оболочки данных" для оценки кредитоспособности и лимита кредитования заемщика / Д. А. Ендовицкий, К. В. Бахтин // Финансы и кредит. - 2010. - N 19. - С. 8-18.
Ключников, М. В. Механизм кредитования в коммерческом банке / М. В. Ключников, Д. С. Eванович // Финансы и кредит. - 2009. - N 43. - С. 20-24.
Ковалев, В. А. О кредитоспособности заемщика / В. А. Ковалев // Деньги и кредит. - 2008. - N 1. - С. 56-59.
Патласов, О. Ю. Модели оценки финансового состояния для целей анализа кредитоспособности / О. Ю. Патласов, Н. В. Васина // Экономика сельскохозяйственных и перерабатывающих предприятий. - 2008. - N 12. - С. 85-90.
Цветкова, Е. А. Анализ подходов к оценке кредистоспособности организаций / Е. А. Цветкова // Международный бухгалтерский учет. - 2011. - N 24. - С. 45-50.
Шевченко, И. В. Создание виртуальной клиентской базы для анализа кредитоспособности российских предприятий / И. В. Шевченко, А. А. Халафян, Е. Ю. Васильева // Финансы и кредит. - 2010. - N 1. - С. 13-18.
Ответ на 1 вопрос см. в Архиве выполненных справок «Виртуального библиографа» под N 3837.
Ждем Вас в нашей библиотеке, где Вы также можете ознакомиться с книгами и статьями из журналов и газет в электронном виде.
С уважением, главный библиограф Центральной справочной службы Л. Ф. Зубчевская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2026-11-07T11:41:11+03:00</dcterms:created>
  <dcterms:modified xsi:type="dcterms:W3CDTF">2026-11-07T11:41:11+03:00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