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№3730 () от 10 мая 2012
</w:t>
      </w:r>
    </w:p>
    <w:p>
      <w:pPr/>
      <w:r>
        <w:rPr/>
        <w:t xml:space="preserve">Здравствуйте, помогите, пожалуйста подобрать литературу по теме: "Образование Роскомархива. Ликвидация Главархива СССР. Ситуация в архивных учреждениях после событий в августе 1991 г.". Заранее спасибо.
Здравствуйте, Надежда. Предлагаем Вам библиографический список:
Книги
79.30; Г72 Государственный архивный фонд СССР - документальная память народа / [сост. В. Н. Виноградов и др.]. - М. : Мысль, 1987. - 223 с. : ил. (1325742 - ХР ; 1327911 - АБ)
79.33; М17 Максаков, В. В. История и организация архивного дела в СССР (1917-1945 гг.) / В. В. Максаков ; [предисл. О. Кононова]. - М. : Наука, 1969. - 431 с. (628606 - ХР ; 628518 - ХР ; 786443 - АБ)
79.3я73; Т33 Теория и практика архивного дела в СССР : [учеб. для вузов по специальности "Историко-архивоведение" / Долгих Ф. И. и др.] ; под ред. Ф. И. Долгих, К. И. Рудельсон. - 2-е изд., перераб. и доп. - М. : Высш. шк., 1980. - 343 с. (1063978 - ХР ; 1063976 - АБ ; 1072843 - ЧЗ)
Статьи
Банасюкевич, В. Д. Глядя in medias res декрета об архивном деле 1918 г. / В. Д. Банасюкевич, Е. В. Старостин // Отечественные архивы. - 2008. - N 2. - С. 21-25.
Войнова, О. Г. Взаимодействие Главархива Москвы с органами ПФР в деле обеспечения социальных прав граждан (2003-2008 гг.) / О. Г. Войнова // Отечественные архивы. - 2009. - N 2. - С. 29-34.
Маныкин, В. А. Организация контроля за сохранностью документов Архивного фонда Москвы / В. А. Маныкин // Отечественные архивы. - 2011. - N 3. - С. 26-30.
Тюнеев, В. А. В августе 1991 года : о приеме партархивов в ведение гос. арх. органов / В. А. Тюнеев // Отечественные архивы. - 2011. - N 3. - С. 85-100.
Челлини, Э. В. "Как надо организовать работу в учреждении, чтобы сохранить архив" : из докл. зам. зав. арх. отд. Исполкома Моссовета Э. В. Челлини. 1963 г. / Э. В. Челлини // Исторический архив. - 2010. - N 3. - С. 128-140.
Электронные ресурсы (с текстами документов можно поработать в Залах каталогов и электронных ресурсов на 3-м этаже библиотеки)
Маныкин, В. А. Деятельность главного архивного управления города Москвы по совершенствованию нормативно-правовой базы архивного дела в столице и внедрению автоматизированных архивных технологий 2004-2010 гг. [Электронный ресурс] / Маныкин В. А. // Вестник архивиста. – Электрон. дан. - 2011. - N 1. - C. 3-16. - Режим доступа: http://www.ebiblioteka.ru/searchresults/article.jsp?art=18&amp;id=25217355, регламентир. (11.05.2012).
Петров, П. М. Совершенствование обеспечения деятельности архивных учреждений Московской области в условиях административной и бюджетной реформ [Электронный ресурс] / П. М. Петров // Отечественные архивы. – Электрон. дан. - 2012. - N 1. - С. 11-15. - Режим доступа: http://www.ebiblioteka.ru/searchresults/article.jsp?art=3&amp;id=26676266, регламентир. (11.05.2012).
Савин, В. А. Государственные архивы РСФСР в 1918-1941 гг.: формирование, организация, коммуникации, управление [Электронный ресурс] : дис. ... д-ра ист. наук : 07.00.02 / Савин Валерий Александрович. - Электрон. дан. - М., 2005. - 314 с. - Режим доступа: http://sigla.rsl.ru, регламентир. (11.05.2012).
Совет по архивному делу при Федеральном архивном агентстве [Электронный ресурс] // Отечественные архивы. – Электрон. дан. - 2009. - N 4. - C. 3-13. - Режим доступа: http://www.ebiblioteka.ru/searchresults/article.jsp?art=11&amp;id=20488901, регламентир. (11.05.2012).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2026-11-07T11:13:13+03:00</dcterms:created>
  <dcterms:modified xsi:type="dcterms:W3CDTF">2026-11-07T11:13:13+03:00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