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№3784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4–й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Лепехина, Е. В. Девиантное поведение и особенности субкультуры отдельных видов социальных девиаций / Е. В. Лепехина // Российский следователь. – 2007. – N 21. – С. 20—21.
Ответ на 1-й вопрос см. в Архиве выполненных справок «Виртуального библиографа» под N 3956, на 2-й - под N 3959, на 3-й - 3960.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