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№3850 () от 20 июня 2012
</w:t>
      </w:r>
    </w:p>
    <w:p>
      <w:pPr/>
      <w:r>
        <w:rPr/>
        <w:t xml:space="preserve">Здравствуйте, уважаемые работники библиотеки, помогите,пожалуйста, найти литературу по теме: "Интерактивные технлогии как средство развития учебной мотивации на уроках истории"! Заранее Спасибо!
Здравствуйте, Мария. Предлагаем Вам библиографический список:
Книги
74.202.5 ; В75 Воронкова, О. Б. Информационные технологии в образовании: интерактивные методы / О. Б. Воронкова. – Ростов на/Д : Феникс, 2010. - 314 с. : ил. - (Сердце отдаю детям) (Национальный проект "Образование"). - Библиогр.: с. 309-310 (26 назв.). – Из содерж.: Гл. 8. Методы, методики и технологии проведения обучения с использованием новых интерактивных информационных технологий. – С. 181-199. (1700813 – ЧЗ)
74.266.3 ; И90 История : 5-8-е кл. : интерактив. методы преподавания / Изд-во "Учитель" ; авт.-сост. Н. Б. Суркова, О. А. Яровая. - Волгоград : Учитель, 2010. - 141 с. : ил. - (Урок в современной школе). - Библиогр.: с. 140 (8 назв.). (1689053 - АБ)
74.266 ; И90 История и обществознание : 9-11-е кл. : технологии граждан. образования: социальное проектирование, интерактивные игры / Изд-во "Учитель" ; авт.-сост. Н. Ю. Бухарева. – Волгоград : Учитель, 2009. - 167 с. : ил. - (Новое в преподавании в школе). - Библиогр.: с. 165-166 (7 назв.) и в тексте. (1689275 - ЧЗ ; 1689276 – АБ)
74.20 ; Н62 Никишина, И. В. Инновационные педагогические технологии и организация учебно-воспитательного и методического процессов в школе : использование интерактив. форм и методов в процессе обучения учащихся и педагогов / И. В. Никишина. - 2-е изд., стер. - Волгоград : Учитель, 2008. - 91 с. - (В помощь администрации школы). - Библиогр.: с. 88-90 (48 назв.). – Из содерж.: Использование интерактивных форм и методов обучения как приоритетное направление технологизации образования. – С. 4-10. (1689423 – АБ)
74.58я73 ; П16 Панина, Т. С. Современные способы активизации обучения : [учеб. пособие для студентов высш. пед. учеб. заведений] / Т. С. Панина, Л. Н. Вавилова. - 3-е изд., стер. – М. : Академия, 2007. - 175 с. : схем. - (Высшее профессиональное образование. Педагогические специальности) (Учебное пособие). - Библиогр.: с. 171-174 (90 назв.). – Из содерж.: Гл. 1. Интерактивное обучение как современное направление активизации познавательной деятельности учащихся. – С. 5-17 ; Гл. 3. Дискуссия как метод интерактивного обучения. – С. 39-66. (1652375 - ХР ; 1652376 - ЧЗ ; 1652377 - АБ ; 1652378 – АБ)
74.0 ; П31 Петти, Д. Современное обучение = Teaching today : практ. рук. / Д. Петти. – М. : ЛомоносовЪ, 2010. - 622 с. : ил. - (Прикладная психология). - Библиогр. в конце кн. – Из содерж.: Ч. 1.5. Мотивация. – С. 62-84 ; Ч. 2.24. Фронтальное интерактивное обучение. – С. 323-337. (1706523 - ЧЗ)
Статьи
Виноградова, М. В. Интерактивная доска как инструмент формирования общеисторических понятий у учеников VI-VII классов / М. В. Виноградова // Преподавание истории в школе. - 2012. - N 1. - С. 48-54 : рис. - Библиогр.: с. 54 (7 назв.).
Ершова, О. Ю. Использование интерактивных приемов развития мотивации : (на примере урока по эпохе Николая I) / О. Ю. Ершова // Преподавание истории в школе. - 2009. - N 6. - С. 19-21 : табл. - Библиогр.: с. 21 (4 назв.).
Мансурова, Л. И. Интерактивный метод обучения в повышении познавательной активности учащихся Азербайджана / Л. И. Мансурова // Мир образования - образование в мире. - 2010. - N 3 (39). - С. 77-81. - Примеч. в сносках. - Библиогр.: с. 81 (3 назв.).
Электронные ресурсы (с текстом документа можно поработать в Залах каталогов и электронных ресурсов на 3-м этаже библиотеки)
Интерактивные технологии в преподавании истории [Электронный ресурс] / Щупленков Н. О. [и др.] // Исторические, философские, политические и юридические науки, культурология и искусствоведение. Вопросы теории и практики. – Электрон. дан. - 2012. - N 4, Ч. 1. - С. 207-209. - Режим доступа: http://elibrary.ru, регламентир. (20.06.2012).
Предлагаем ознакомиться со списками литературы в Базе данных «Архив выполненных справок» Электронного каталога:
Инновации в образовании [Электронный ресурс] : библиогр. список (1998-2011 гг.) / Мурм. гос. обл. универс. науч. б-ка ; сост. Т. В. Воложанина. – Электрон. дан. - Мурманск : МГОУНБ, 2011. - 10 с. – Режим доступа: http://opac.mgounb.ru/opacg/archive/innov.doc, свободный (20.06.2012).
Интерактивные доски в процессе обучения школьников [Электронный ресурс] : библиогр. список (2004-2010 гг.) / Мурм. гос. обл. универс. науч. б-ка ; Т. В. Воложанина. – Электрон. дан. - Мурманск : МГОУНБ, 2010. - 8 с. – Режим доступа: http://opac.mgounb.ru/opacg/archive/interactiv.doc, свободный (20.06.2012).
См. в Архиве выполненных справок «Виртуального библиографа» ответы на запросы NN 3037, 3830 и предлагаем Вам также ознакомиться с ответами NN 1024, 2054, 2539, 3475, 8386, 8632, 12299, 12849 в Архиве выполненных запросов Виртуальной справочной службы  КОРУНБ.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Абдуллаева, М. Дж. Правовое воспитание школьников с применением интерактивных методов / М. Дж. Абдуллаева // Вопросы гуманитарных наук. - 2012. - N 1 (57). - С. 52, 53. - (Педагогические науки) (Теория и методика обучения и воспитания). - Библиогр.: с. 53 (2 назв.).
Владимирова, С. Г. Современный урок истории в начальной школе / С. Г. Владимирова // Сибирский учитель. - 2010. - N 4. - С. 62-65. - (Наш методкабинет).
Жигулина, Г. А. Интерактивные приемы в преподавании истории, обществознания и права / Г. А. Жигулина // Право в школе. - 2006. - N 1. - С. 22-28. - (Опыт).
Курочкина, Е. В. Применение мультимедийных продуктов и интерактивных технологий на уроках истории России в школе / Е. В. Курочкина // Учитель в школе. - 2009. - N 1. - С. 28-29. - (Технологии обучения) (Интерактивные технологии на уроке).
Прошина, Е. Ю. Структура активизации познавательной деятельности учащихся с использованием интерактивных средств обучения на уроках русского языка / Е. Ю. Прошина // Учитель в школе. - 2011. - N 3. - С. 82-85 : фото. - (Мотивация к предмету).
Ждем Вас в нашей библиотеке, где Вы также можете ознакомиться с книгами и статьями из журналов и газет в электронном виде.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2026-11-07T10:10:57+03:00</dcterms:created>
  <dcterms:modified xsi:type="dcterms:W3CDTF">2026-11-07T10:10:57+03:00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