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№3877 () от 27 июня 2012
</w:t>
      </w:r>
    </w:p>
    <w:p>
      <w:pPr/>
      <w:r>
        <w:rPr/>
        <w:t xml:space="preserve">Кузнецова Е.В. Институциональная природа управленческого документа. Заранее спасибо.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Кузнецова, Е. В. Институциональная природа управленческого документа [Электронный ресурс] : дис. ... канд. социол. наук : 22.00.08 / Кузнецова Елена Владимировна. - Электрон. дан. - Екатеринбург, 2004. - 157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