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№3898 () от 10 июля 2012
</w:t>
      </w:r>
    </w:p>
    <w:p>
      <w:pPr/>
      <w:r>
        <w:rPr/>
        <w:t xml:space="preserve">Здравствуйте, подскажите есть ли в библиотеке статьи из журналов, чтобы раскрыть тему: Концепция «суверенной демократии»: особый путь для России?
Здравствуйте, Марина. Предлагаем Вам следующие статьи:
Батчиков, С. По поводу "суверенной демократии" и ее либералистических трактовок / С. Батчиков // Российский экономический журнал. - 2007. - N 4. - С. 75-83.
Грачев, Н. Д. Суверенная демократия: социально-философский взгляд / Н. Грачев // Власть. - 2011. - N 2. - С. 106-109.
Казанцев, А. Суверенная демократия: противоречия концепции : дискуссия / А. Казанцев // Политический журнал. - 2007. - N 7/8. - С. 84-87. 
Конева, Н. С. Народовластие как объединяющая категория концепции суверенной демократии / Н. С. Конева // Конституционное и муниципальное право. - 2008. - N 9. - С. 2-4.
Лебедев, А. Забытый полк "суверенной демократии" / А. Лебедев // Эксперт. - 2006. - N 17. - С. 60-61. 
Наумов, С. Ю. Суверенная демократия : еще раз к вопросу о термине / С. Наумов, Н. Слонов // Свободная мысль. - 2007. - N 3. - С. 21-30. 
Наумов, С. Ю. От суверенной демократии к суверенной цивилизации / С. Ю. Наумов, Н. Н. Слонов // Свободная мысль. - 2007. - N 9. - С. 38-49.
Пляйс, Я. А. "Суверенная демократия" - новый концепт партии власти / Я. А. Пляйс // Власть. - 2008. - N 4. - С. 24-32.
Поляков, Л. В. "Суверенная демократия": политический факт как теоретическая предметность / Л. В. Поляков // Общественные науки и современность. - 2007. - N 2. - С. 59-68. 
Рогожников, М. Что такое "суверенная демократия" / М. Рогожников // Эксперт. - 2005. - N 43. - С. 102-103.
С уважением, главный библиограф Центральной справочной службы О. В. Уринцова.
Ждем Вас в нашей библиотеке, где Вы также можете ознакомиться с книгами и статьями из журналов и газет в электронном виде.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2026-11-07T09:42:48+03:00</dcterms:created>
  <dcterms:modified xsi:type="dcterms:W3CDTF">2026-11-07T09:42:48+03:00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