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№3899 (Мурманск) от 11 июля 2012
</w:t>
      </w:r>
    </w:p>
    <w:p>
      <w:pPr/>
      <w:r>
        <w:rPr/>
        <w:t xml:space="preserve">Добрый день! Скажите, есть ли у Вас в наличии книги Андреаса Вильгельма?
Здравствуйте, Андрей, к сожалению, в фондах нашей библиотеки нет книг интересующего Вас автора. В фондах Российской национальной и Российской государственной библиотек есть следующее издание, которое можно заказать через межбиблиотечный абонемент, обратившись в ближайшую библиотеку по месту жительства, работы, учебы, но при условии чтения в помещении нашей библиотеки:
Вильгельм, А. Проект "Вавилон" : роман / Вильгельм Андреас. – М. : АСТ, 2008. – 414 с.
С уважением, главный библиограф Центральной справочной службы О. В. Уринцова.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2026-11-07T09:42:48+03:00</dcterms:created>
  <dcterms:modified xsi:type="dcterms:W3CDTF">2026-11-07T09:42:48+03:00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