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№3931 (Мурманск) от 28 июля 2012
</w:t>
      </w:r>
    </w:p>
    <w:p>
      <w:pPr/>
      <w:r>
        <w:rPr/>
        <w:t xml:space="preserve">Здравствуйте!Можно ли уточнить номер жур. "Филологические науки" за 1998, в котором была статья В.Н. Цоллер "Соотношение категорий экспрессивности, эмотивности и оценочности в структуре лексического значения"? Знаю, что стр. там 43-54. Спасибо.
Здравствуйте, Светлана. Данную статью не удалось найти в журнале «Филологические науки» за указанный Вами год. Предлагаем Вам библиографическое описание этой статьи, ее можно заказать через межбиблиотечный абонемент, обратившись в ближайшую библиотеку по месту жительства, работы, учебы:
Цоллер, В. Н. Соотношение категорий экспрессивности, эмотивности и оценочности в структуре лексического значения / В. Н. Цоллер ; Белгор. гос. ун-т (БГУ) // Научные ведомости БГУ. - 1998. - N 2. - С. 43-54.
В журнале "Филологические науки" за 1998 год была опубликована другая статья В. Н. Цоллера:
Цоллер, В. Н. Эмоционально-оценочная энантиосемия в русском языке / В. Н. Цоллер // Филологические науки. - 1998. - N 4. - С. 76-83.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