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№3941 (Саратовская область) от 8 августа 2012
</w:t>
      </w:r>
    </w:p>
    <w:p>
      <w:pPr/>
      <w:r>
        <w:rPr/>
        <w:t xml:space="preserve">Здравствуйте! Необходима библиография научного характера ( статьи, авторефераты к диссертациям) по теме: Анализ финансовых результатов. Литература должна быть не старше 2009г.
&lt;BR&gt;С уважением Елена
Здравствуйте, Елена. Ответ на Ваш вопрос см. в Архиве выполненных справок «Виртуального библиографа» под N4116.
С уважением, главный библиограф Центральной справочной службы Л.Ф.Зубчевская.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2026-11-07T09:24:42+03:00</dcterms:created>
  <dcterms:modified xsi:type="dcterms:W3CDTF">2026-11-07T09:24:42+03:00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