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№3963 (Мурманск) от 29 августа 2012
</w:t>
      </w:r>
    </w:p>
    <w:p>
      <w:pPr/>
      <w:r>
        <w:rPr/>
        <w:t xml:space="preserve">Необходимы дисертации, литература, статьи, для диссертиции по теме "Моделирование экономики города как средство анализа и прогнозирования социально-экономических процессов" Подойдет литература, связанная с моделированием систем, статистическим, математическим, эконометрическим анализом. Спасибо
&lt;BR&gt;
&lt;BR&gt;
Здравствуйте, Мария! Предлагаем Вам список литературы:
Книги
65.054.3я43; М74 Моделирование и прогнозирование глобального, регионального и национального развития / Рос. акад. наук, Ин-т прикладной математики им. М. В. Келдыша РАН, Моск. гос. ун-т им. М. В. Ломоносова ; отв. ред. А. А. Акаев и др. – М. : Кн. дом "ЛИБРОКОМ"; URSS, 2012. - 486 с.: ил., табл.- (Будущая Россия)- (Программа фундаментальных исследований Президиума РАН "Экономика и социология знания"). (1712359 - ХР )
65в631; П30 Петров, Л. Ф. Методы динамического анализа экономики / Л. Ф. Петров. – М. : ИНФРА-М, 2010. - 237 с. (1703600 - ХР )
65.049(2Рос); П78 Прогнозирование социально-экономического развития региона / [А. И. Татаркин и др.] ; под ред. В. А. Черешнева [и др.] ; Рос. акад. наук, Ин-т экономики Урал. отд-ния РАН, Ин-т иммунологии и физиологии Урал. отд-ния РАН. – Екатеринбург : Ин-т экономики УрО РАН, 2011. -1103 с. : ил., табл.. (1705555 - ХР )
65.054.3; Ц94 Цыгичко, В. Н. Прогнозирование социально-экономических процессов / В. Н. Цыгичко ; с предисл. Д. М. Гвишиани. - Изд 2-е, перераб. и доп. – М. : URSS; КомКнига, 2007. - 238 с.: ил.. (1649454 - ХР 1649455 - АБ )
Статьи
Вертакова, Ю. В. Моделирование инвестиционного потенциала устойчивого развития города / Ю. В. Вертакова, М. Л. Мошкевич // Экономика и управление : рос. науч. журн. - 2011. - № 10. - С. 34-37.
Захарова, А. А.  Новые модели принятия решений о социально-экономическом развитии города / А. А. Захарова, Е. Ю. Сухарева, О. А. Таскаева // Менеджмент в России и за рубежом. - 2006. - N 1. - С. 38-42.
Электронные ресурсы (с текстами документов можно поработать в Залах каталогов и электронных ресурсов на 3-м этаже библиотеки)
Еклашева, О. В. Моделирование экологического фактора в экономической динамике города [Электронный ресурс] : дис. ... канд. эконом. наук : 08.00.13 / Еклашева Ольга Витальевна. – Электрон. дан. – Электрон. дан. - М., 2004. - 175 с. – Режим доступа: http://diss.rsl.ru, регламентир. (29.08.2012)
Мигалина, М. А. Математическое моделирование и оптимизация программы реконструкции жилищного фонда мегаполиса [Электронный ресурс]  : дис. ... канд. эконом. наук : 08.00.13 / Мигалина Маргарита Александровна. – Электрон. дан. - М., 2006. - 141 с. http://diss.rsl.ru, регламентир.(29.08.2012) 
Щербакова, Т. А. Метод когнитивного анализа регионального структурно-инвестиционного развития [Электронный ресурс] / Т. А. Щербакова // Горный информационно-аналитический бюллетень (научно-технический журнал). - Электрон. дан. - 2010. - № 2. - С. 111-118. – Режим доступа: http://elibrary.ru/item.asp?Id=15568201, регламентир. (29.08.2012)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Аль-Катабери, А., Методика прогнозирования социально-экономических показателей сети муниципальных образований на основе эволюционных коннективистских моделей / Аль-Катабери А., Камаев В. А., Щербаков М. В. // Прикаспийский журнал: управление и высокие технологии. - 2011. - № 4. - С. 40-45.
Кацко, И. А. Этапы построения математических моделей для управления в социально-экономических системах / И. А. Кацко // Экономический вестник Ростовского государственного университета. -2008. -Т. 1, № 1.
Звягинцева, О. П. Экономико - математическая модель по определению конкурентоспособности региона : описание, обоснование, уникальность / Звягинцева О. П., Царьков Д. А. // Современная конкуренция. - 2012. - № 4. - С. 100-104.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2026-11-07T09:12:54+03:00</dcterms:created>
  <dcterms:modified xsi:type="dcterms:W3CDTF">2026-11-07T09:12:54+03:00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