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№4041 () от 1 октября 2012
</w:t>
      </w:r>
    </w:p>
    <w:p>
      <w:pPr/>
      <w:r>
        <w:rPr/>
        <w:t xml:space="preserve">Добрый день! Я начал писать диссертацию по теме " Метод и программная реализация пространственно-временных прогнозируемых характеристик, биржевых котировок". Какую литературу вы мне посоветуете и как я могу использовать вашу базу диссертаций.
&lt;BR&gt;&lt;BR&gt;С уважением Илья М.
Здравствуйте, Илья Александрович. Предлагаем список литературы по Вашему запросу:
Книги
65.264 ; Г79 Грегори-Вильямс, Д. Торговый хаос : увеличение прибыли методами техн. анализа / Д. Грегори-Вильямс, Б. Вильямс ; пер. с англ. [И. Евстигнеевой]. - 2-е изд. - Москва : Альпина Паблишер, 2012. - 310 с. (1711770 - ХР)
65.26в631 ; К19 Кан, М. Н. Технический анализ. Просто и ясно / Майкл Н. Кан ; [пер. с англ. под ред. А. А. Куликова]. - 2-е изд. - Санкт-Петербург [и др.] : Питер, 2008. - 313 с. (1664943 - ЧЗ ; 1664944 - АБ ; 1664945 - АБ)
65.264.31 ; С21 Сафин, В. И. Торговая система трейдера: фактор успеха / В. И. Сафин ; ForexClub Academy. - 3-е изд., испр. и доп. - Санкт-Петербург [и др.] : Питер, 2008. - 243 с. (1667431 - ХР)
65.264.31 ; С60 Солабуто, Н. В. Трейдинг : торговые системы и методы : [эффектив. торговые методики] / Н. Солабуто. - Санкт-Петербург [и др.] : Питер, 2011. - 332 с. (1700173 - ХР ; 1700174 - АБ)
65.264.4 ; Ч-34 Чеботарев, Ю. А. Случайность и Неслучайность биржевых цен / Чеботарев Ю. А. ; [Церих кэпитал менеджмент инвестиц. компания]. - Москва : Smart book ; И-трейд, 2008. - 256 с. : ил. (1684682 - ХР)
65.526 ; Ф94 Фундаментальный анализ финансовых рынков / [Междунар. акад. биржевой торговли "Форекс Клуб"] ; изд. подгот. Л. И. Колмыковой. - СПб. [и др.] : Питер, 2005. - 281 с. (1630601 - ЧЗ)
Статьи
Лещенко, Е. Е. Ключевые факторы торговой стратегии на фондовом рынке / Е. Е. Лещенко // Финансы и кредит. - 2008. - N 14. - С. 52-58.
Пенюгалова, Л. А. Рынок производных ценных бумаг : методики работы с фьючерс. контрактами и биржевыми опционами / Л. А. Пенюгалова, Е. Ю. Василенко // Финансы и кредит. - 2011. - N 28. - С. 27-36.
Электронные ресурсы (с текстами документов можно поработать в Залах каталогов и электронных ресурсов на 3-м этаже библиотеки)
Бугорский, В. Н.  Использование нейронных сетей для моделирования прогноза котировок ценных бумаг [Электронный ресурс] / Бугорский В. Н., Сергиенко А. Г.// Прикладная информатика. -  2008. - N 3. -  С. 3-11. - Режим доступа:  http://elibrary.ru/query_results.asp, регламентир. (01.10.2012).
Федеряков, А. С. Разработка моделей, алгоритмов и программных средств для повышения качества прогнозов биржевых показателей с применением мультиагентного подхода [Электроный ресурс] : дис. ... канд. техн. наук : 05.13.10 / Федеряков Александр Сергеевич. - Москва, 2011. - 263 с. - Режим доступа: http://diss.rsl.ru/, регламентир. (01.10.2012).
Федоренко, А.  С. Экономико-математические методы анализа и прогнозирования динамики показателей рынка фьючерсных контрактов [Электроный ресурс] : автореф. дис. ... канд. экон. наук : 08.00.13 / Федоренко Андрей Сергеевич. - Санкт-Петербург, 2007. - 15 с. - Режим доступа:  http://diss.rsl.ru/, регламентир. (01.10.2012).
Дополнительную информацию Вы можете получить в Зале каталогов на 3-м этаже библиотеки.
Ждем Вас в нашей библиотеке, где Вы также можете ознакомиться с книгами, статьями и диссертациями  в электронном виде. Текст диссертации можно распечатать по действующим расценкам.
С уважением, Зубчевская Л. Ф., главный библиограф Центральной справочной службы. 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2026-11-07T08:40:45+03:00</dcterms:created>
  <dcterms:modified xsi:type="dcterms:W3CDTF">2026-11-07T08:40:45+03:00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