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№4065 () от 5 октября 2012
</w:t>
      </w:r>
    </w:p>
    <w:p>
      <w:pPr/>
      <w:r>
        <w:rPr/>
        <w:t xml:space="preserve">Здравствуйте! 
&lt;BR&gt;Необходима литература для написания курсовой работы на тему "Место России в системе региональных интеграционных процессов". Огромное спасибо!
Здравствуйте, Анастасия. Предлагаем список литературы по Вашему запросу: 
Книги
65.37-112М; З-15 Задворный, Ю. В. Транспортная инфраструктура в экономической интеграции северных регионов / Ю. В. Задворный, В. А. Николаев ; Гос. ком. Рос. Федерации по рыболовству, Федер. гос. образоват. учреждение высш. проф. образования "Мурм. гос. техн. ун-т". – Мурманск : МГТУ, 2008. - 205 с. (1659844 - ХР-ООЭ 1659845 - ХР-ООЭ)
65.54; Л55 Либман, А. М. Модели региональной интеграции / А. М. Либман, Б. А. Хейфец. – Москва : Экономика, 2011. - 332 с. (1705945 - ХР 1705946 - АБ 1711804 - ЧЗ 1711805 - АБ)
65.049(2Рос-4Мур)кр; B57 Brunstad, B. Big oil playground, Russian bear preserve or European periphery? : the Russian Barents Sea region towards 2015 / B. Brunstad [et al]. - Delft : Eburon, 2004. - 212 p. 
Статьи
Гусев, А. Ослабленная экономическая интеграция регионов России - угроза территориальной целостности страны / Александр Гусев  // Общество и экономика. - 2011. - N 10. - С. 50-66.
Зевин, Л. Евразийское экономическое пространство: перспективы консолидации / Леон Зевин // Общество и экономика. - 2011. - N 2. - С. 61-72.
Назаров, М. С. Современные тренды региональной финансовой интеграции России и стран ЕврАзЭС в условиях глобализации  / М. С. Назаров // Финансы и кредит. - 2011. - N 44. - С. 55-65.
Стратегические интересы России на постсоветском пространстве / материал подгот. С. Чебанов // Мировая экономика и международные отношения. - 2010. - N 8. - С. 32-45.
Электронные ресурсы (с текстами документов можно поработать в Залах каталогов и электронных ресурсов на 3-м этаже библиотеки)
Мамедова, Д. Ф. Участие в региональных интеграционных процессах как фактор повышения международной конкурентоспособности России [Электронный ресурс] : автореф. дис. ... канд. экон. наук: 08.00.14 / Мамедова Динара Фаридовна. - Электрон. дан. - Москва, 2012. - 24 с. - Режим доступа: http://sigla.rsl.ru/, регламентир. (07.10.2012).
Нестерова, Е. Ю. Управление интеграционными процессами в реальном секторе экономики регионов [Электронный ресурс] : дис. ... канд. экон. наук : 08.00.05 / Нестерова Елена Юрьевна. - Электрон. дан. - Орел, 2002. - 207 с. - Режим доступа: http://sigla.rsl.ru/ регламентир. (07.10.2012).
Christoffersen, G. Russia´s breakthrough into the Asia-Pacific: China´s role [Electronic resource] / G. Christoffersen // International Relations of the Asia-Pacific. - Electronic data. – 2010. – N 10. – P. 61-91. - Mode of access: http://www.oxfordjournals.org, регламентир. (06.10.2012).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Зубчевская, главный библиотекарь отдела литературы на иностранных языках Кочергина Л. Г.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