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№4070 () от 8 октября 2012
</w:t>
      </w:r>
    </w:p>
    <w:p>
      <w:pPr/>
      <w:r>
        <w:rPr/>
        <w:t xml:space="preserve">Добрый день. Необходимо подобрать литературу по теме: "Эволюция института ухаживания". Спасибо.
Здравствуйте, Александра. Предлагаем Вам библиографический список:
Книга
60.561.5; М98 Мюллер-Лиер, Ф. К. Фазы любви / Ф. К. Мюллер-Лиер ; авториз. пер. с нем. В. Базарова. - Изд. 2-е, стер. – Москва : URSS : КомКнига, 2007. - 243 с. - (Из наследия мировой социологии). (1649433 - ХР)
Статьи
Клецин, А. "Рынку не нужна романтика" / Александр Клецин ; беседовала Ольга Филина // Огонек. - 2011. - N 23. - С. 36.
Левкович, В. П. Особенности добрачных отношений супругов как фактор стабильности семьи / В. П. Левкович // Психологический журнал. - 2009. - Т. 30, N 2. - С. 87-91
Мариченко, М. А. Психологические особенности добрачных отношений / Мариченко М. А. ; послесл. Вадима Войтова // Семейная психология и семейная терапия. - 2008. - N 2. - С. 12-18.
Тюкавкина, Е. Д. "Строить дворики" и "Строить куры" / Е. Д. Тюкавкина // Русская речь. - 2009. - N 2. - С. 115-120.
Электронные ресурсы (с текстами документов можно поработать в Залах каталогов и электронных ресурсов на 3-м этаже библиотеки)
Колоян, Д. Л. Ухаживание как тип коммуникативного поведения [Электронный ресурс] : дис. ... канд. филол. наук : 10.02.19 / Колоян Дина Леонидовна. – Электрон. дан. - Волгоград, 2006. - 247 с. – Режим доступа: http://sigla.rsl.ru, регламентир. (11.10.2012).
Новикова, Е. Н. Гендерная специфика добрачного поведения студенческой молодежи [Электронный ресурс] : на примере Респ. Мордовия : дис. ... канд. социол. наук : 22.00.04 / Новикова Елена Николаевна. - Электрон. дан. - Саранск, 2006. - 189 с. : ил. – Режим доступа: http://sigla.rsl.ru, регламентир. (11.10.2012).
Флиер, А. Я. Любовь как культура (предварительные заметки) [Электронный ресурс] / А. Я. Флиер // Общественные науки и современность - Электрон. дан. - 2005. – N 4. - 167-176. – Режим доступа: http://dlib.eastview.com/searchresults/article.jsp?art=15&amp;id=8125542, регламентир. (11.10.2012).
Хачатрян, Л. А. Современный брак - результат эволюции семейно-брачных отношений [Электронный ресурс] / Хачатрян Л. А. // Вестник Пермского университета. Философия. Психология. Социология. - Электрон. дан. - 2011. - N 1. - С. 89-100. Режим доступа: http://elibrary.ru, регламентир. (11.10.2012). 
Эльмурзаева, А. Д. Традиционные предсвадебные ухаживания и свидания жениха и невесты в Дагестане (XIX - начало XX вв.) [Электронный ресурс] / Эльмурзаева А. Д., Лугуев С. А. // Известия Дагестанского государственного педагогического университета. Общественные и гуманитарные науки. - Электрон. дан. - 2011. - N 4. - С. 31-34. – Режим доступа: http://elibrary.ru, регламентир. (11.10.2012).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Яхаджиева, А. Х. Институт ухаживания в цикле предсвадебной обрядности чеченцев-аккинцев : (конец XIX-нач. XX в.) / А. Х. Яхаджиева // Известия высших учебных заведений. Северо-Кавказский регион. Общественные науки. — 2009. — N 3 А. — С. 35-37.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